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E795" w14:textId="77777777" w:rsidR="001616A0" w:rsidRPr="00A7210E" w:rsidRDefault="001616A0" w:rsidP="001616A0">
      <w:pPr>
        <w:spacing w:after="240"/>
        <w:jc w:val="center"/>
        <w:rPr>
          <w:rFonts w:cstheme="minorHAnsi"/>
          <w:b/>
          <w:sz w:val="20"/>
          <w:szCs w:val="20"/>
        </w:rPr>
      </w:pPr>
      <w:r w:rsidRPr="00A7210E">
        <w:rPr>
          <w:rFonts w:cstheme="minorHAnsi"/>
          <w:b/>
          <w:sz w:val="20"/>
          <w:szCs w:val="20"/>
        </w:rPr>
        <w:t>TERMS AND CONDITIONS</w:t>
      </w:r>
    </w:p>
    <w:p w14:paraId="7BFFFFD8" w14:textId="18600138" w:rsidR="001616A0" w:rsidRPr="00A7210E" w:rsidRDefault="00AB5CD2" w:rsidP="001616A0">
      <w:pPr>
        <w:spacing w:after="240"/>
        <w:jc w:val="center"/>
        <w:rPr>
          <w:rFonts w:cstheme="minorHAnsi"/>
          <w:b/>
          <w:sz w:val="20"/>
          <w:szCs w:val="20"/>
        </w:rPr>
      </w:pPr>
      <w:r>
        <w:rPr>
          <w:rFonts w:cstheme="minorHAnsi"/>
          <w:b/>
          <w:sz w:val="20"/>
          <w:szCs w:val="20"/>
        </w:rPr>
        <w:t xml:space="preserve">Molatek </w:t>
      </w:r>
      <w:r w:rsidR="00DF63DC" w:rsidRPr="00A7210E">
        <w:rPr>
          <w:rFonts w:cstheme="minorHAnsi"/>
          <w:b/>
          <w:sz w:val="20"/>
          <w:szCs w:val="20"/>
        </w:rPr>
        <w:t>Seil-Safari Landbouskou Op die Water</w:t>
      </w:r>
    </w:p>
    <w:p w14:paraId="0AF1D007" w14:textId="7934DC9A" w:rsidR="00AF31DF" w:rsidRPr="00A7210E" w:rsidRDefault="00AF31DF" w:rsidP="001616A0">
      <w:pPr>
        <w:spacing w:after="240"/>
        <w:jc w:val="center"/>
        <w:rPr>
          <w:rFonts w:cstheme="minorHAnsi"/>
          <w:b/>
          <w:sz w:val="20"/>
          <w:szCs w:val="20"/>
        </w:rPr>
      </w:pPr>
      <w:r w:rsidRPr="00A7210E">
        <w:rPr>
          <w:rFonts w:cstheme="minorHAnsi"/>
          <w:b/>
          <w:sz w:val="20"/>
          <w:szCs w:val="20"/>
        </w:rPr>
        <w:t>(The “Competition”).</w:t>
      </w:r>
    </w:p>
    <w:p w14:paraId="4A5D1799" w14:textId="41663764" w:rsidR="00AF31DF" w:rsidRPr="00A7210E" w:rsidRDefault="00AF31DF" w:rsidP="001B6542">
      <w:pPr>
        <w:spacing w:after="240"/>
        <w:jc w:val="both"/>
        <w:rPr>
          <w:sz w:val="20"/>
          <w:szCs w:val="20"/>
        </w:rPr>
      </w:pPr>
      <w:r w:rsidRPr="00A7210E">
        <w:rPr>
          <w:sz w:val="20"/>
          <w:szCs w:val="20"/>
        </w:rPr>
        <w:t xml:space="preserve">The promoter is </w:t>
      </w:r>
      <w:r w:rsidR="001616A0" w:rsidRPr="00A7210E">
        <w:rPr>
          <w:sz w:val="20"/>
          <w:szCs w:val="20"/>
        </w:rPr>
        <w:t>RCL Foods Sugar and Milling (Pty) Ltd</w:t>
      </w:r>
      <w:r w:rsidR="00452133" w:rsidRPr="00A7210E">
        <w:rPr>
          <w:sz w:val="20"/>
          <w:szCs w:val="20"/>
        </w:rPr>
        <w:t xml:space="preserve"> and </w:t>
      </w:r>
      <w:r w:rsidR="00DF63DC" w:rsidRPr="00A7210E">
        <w:rPr>
          <w:sz w:val="20"/>
          <w:szCs w:val="20"/>
        </w:rPr>
        <w:t>uppe Marketing</w:t>
      </w:r>
      <w:r w:rsidRPr="00A7210E">
        <w:rPr>
          <w:sz w:val="20"/>
          <w:szCs w:val="20"/>
        </w:rPr>
        <w:t xml:space="preserve"> (“the Promoter”).</w:t>
      </w:r>
    </w:p>
    <w:p w14:paraId="3CF9EACB" w14:textId="77777777" w:rsidR="0032173A" w:rsidRPr="00A7210E" w:rsidRDefault="0032173A" w:rsidP="0032173A">
      <w:pPr>
        <w:spacing w:after="240"/>
        <w:jc w:val="both"/>
        <w:rPr>
          <w:rFonts w:cstheme="minorHAnsi"/>
          <w:sz w:val="20"/>
          <w:szCs w:val="20"/>
        </w:rPr>
      </w:pPr>
      <w:r w:rsidRPr="00A7210E">
        <w:rPr>
          <w:rFonts w:cstheme="minorHAnsi"/>
          <w:sz w:val="20"/>
          <w:szCs w:val="20"/>
        </w:rPr>
        <w:t>Any persons entering or participating in this Competition (“Participant”) accept and agree that by entering this Competition they have had an opportunity to read and consider these Terms and Conditions and that they are bound by these Terms and Conditions.</w:t>
      </w:r>
    </w:p>
    <w:p w14:paraId="4A4E8697" w14:textId="56F167B2" w:rsidR="00AF31DF" w:rsidRPr="00A7210E" w:rsidRDefault="00AF31DF" w:rsidP="001B6542">
      <w:pPr>
        <w:spacing w:after="240"/>
        <w:jc w:val="both"/>
        <w:rPr>
          <w:rFonts w:cstheme="minorHAnsi"/>
          <w:b/>
          <w:sz w:val="20"/>
          <w:szCs w:val="20"/>
        </w:rPr>
      </w:pPr>
      <w:r w:rsidRPr="00A7210E">
        <w:rPr>
          <w:rFonts w:cstheme="minorHAnsi"/>
          <w:b/>
          <w:sz w:val="20"/>
          <w:szCs w:val="20"/>
        </w:rPr>
        <w:t>What is the Prize</w:t>
      </w:r>
    </w:p>
    <w:p w14:paraId="0623FACC" w14:textId="564D1F06" w:rsidR="00AF31DF" w:rsidRPr="00A7210E" w:rsidRDefault="00076842" w:rsidP="00123C97">
      <w:pPr>
        <w:pStyle w:val="ListParagraph"/>
        <w:numPr>
          <w:ilvl w:val="0"/>
          <w:numId w:val="14"/>
        </w:numPr>
        <w:tabs>
          <w:tab w:val="left" w:pos="567"/>
        </w:tabs>
        <w:spacing w:after="240"/>
        <w:ind w:left="567" w:hanging="567"/>
        <w:contextualSpacing w:val="0"/>
        <w:jc w:val="both"/>
        <w:rPr>
          <w:rFonts w:cstheme="minorHAnsi"/>
          <w:sz w:val="20"/>
          <w:szCs w:val="20"/>
        </w:rPr>
      </w:pPr>
      <w:r w:rsidRPr="00A7210E">
        <w:rPr>
          <w:rFonts w:cstheme="minorHAnsi"/>
          <w:sz w:val="20"/>
          <w:szCs w:val="20"/>
        </w:rPr>
        <w:t xml:space="preserve">A Participant stands a chance of winning </w:t>
      </w:r>
      <w:r w:rsidR="00DF63DC" w:rsidRPr="00A7210E">
        <w:rPr>
          <w:rFonts w:cstheme="minorHAnsi"/>
          <w:iCs/>
          <w:sz w:val="20"/>
          <w:szCs w:val="20"/>
        </w:rPr>
        <w:t>one of six (6) double tickets for the 2021 Sailing Safari</w:t>
      </w:r>
      <w:r w:rsidR="001616A0" w:rsidRPr="00A7210E">
        <w:rPr>
          <w:rFonts w:cstheme="minorHAnsi"/>
          <w:sz w:val="20"/>
          <w:szCs w:val="20"/>
        </w:rPr>
        <w:t xml:space="preserve"> </w:t>
      </w:r>
      <w:r w:rsidRPr="00A7210E">
        <w:rPr>
          <w:rFonts w:cstheme="minorHAnsi"/>
          <w:sz w:val="20"/>
          <w:szCs w:val="20"/>
        </w:rPr>
        <w:t>(“Prize”).</w:t>
      </w:r>
      <w:r w:rsidR="00261BFF">
        <w:rPr>
          <w:rFonts w:cstheme="minorHAnsi"/>
          <w:sz w:val="20"/>
          <w:szCs w:val="20"/>
        </w:rPr>
        <w:t xml:space="preserve">  </w:t>
      </w:r>
      <w:r w:rsidR="00DE4498" w:rsidRPr="00DE4498">
        <w:rPr>
          <w:rFonts w:cstheme="minorHAnsi"/>
          <w:sz w:val="20"/>
          <w:szCs w:val="20"/>
        </w:rPr>
        <w:t>The prize consists of a set of double tickets on the cruise Seil-Safari Landbou MSC Musica departing from Durban and stopping in Maputo and Pomene in Mozambique. The prize excludes the cost of travel to and from Durban, visas and other ancillary costs</w:t>
      </w:r>
      <w:bookmarkStart w:id="0" w:name="_GoBack"/>
      <w:bookmarkEnd w:id="0"/>
      <w:r w:rsidR="00DE4498" w:rsidRPr="00DE4498">
        <w:rPr>
          <w:rFonts w:cstheme="minorHAnsi"/>
          <w:sz w:val="20"/>
          <w:szCs w:val="20"/>
        </w:rPr>
        <w:t>.  The date of this cruise is to be confirmed, but is planned for 22 March 2021.</w:t>
      </w:r>
    </w:p>
    <w:p w14:paraId="2DFB10AB" w14:textId="73B24875" w:rsidR="00452133" w:rsidRPr="00A7210E" w:rsidRDefault="00452133" w:rsidP="001B6542">
      <w:pPr>
        <w:pStyle w:val="ListParagraph"/>
        <w:numPr>
          <w:ilvl w:val="0"/>
          <w:numId w:val="14"/>
        </w:numPr>
        <w:spacing w:after="240"/>
        <w:ind w:left="567" w:hanging="567"/>
        <w:contextualSpacing w:val="0"/>
        <w:jc w:val="both"/>
        <w:rPr>
          <w:sz w:val="20"/>
          <w:szCs w:val="20"/>
        </w:rPr>
      </w:pPr>
      <w:r w:rsidRPr="00A7210E">
        <w:rPr>
          <w:rFonts w:cstheme="minorHAnsi"/>
          <w:sz w:val="20"/>
          <w:szCs w:val="20"/>
        </w:rPr>
        <w:t xml:space="preserve">The Prize is not </w:t>
      </w:r>
      <w:r w:rsidR="00441316" w:rsidRPr="00A7210E">
        <w:rPr>
          <w:rFonts w:cstheme="minorHAnsi"/>
          <w:sz w:val="20"/>
          <w:szCs w:val="20"/>
        </w:rPr>
        <w:t>transferrable and</w:t>
      </w:r>
      <w:r w:rsidRPr="00A7210E">
        <w:rPr>
          <w:rFonts w:cstheme="minorHAnsi"/>
          <w:sz w:val="20"/>
          <w:szCs w:val="20"/>
        </w:rPr>
        <w:t xml:space="preserve"> may not be exchanged for cash or any other items</w:t>
      </w:r>
      <w:r w:rsidR="001A5051" w:rsidRPr="00A7210E">
        <w:rPr>
          <w:rFonts w:cstheme="minorHAnsi"/>
          <w:sz w:val="20"/>
          <w:szCs w:val="20"/>
        </w:rPr>
        <w:t>. The Promoter reserves the ri</w:t>
      </w:r>
      <w:r w:rsidR="00441316" w:rsidRPr="00A7210E">
        <w:rPr>
          <w:rFonts w:cstheme="minorHAnsi"/>
          <w:sz w:val="20"/>
          <w:szCs w:val="20"/>
        </w:rPr>
        <w:t>g</w:t>
      </w:r>
      <w:r w:rsidR="001A5051" w:rsidRPr="00A7210E">
        <w:rPr>
          <w:rFonts w:cstheme="minorHAnsi"/>
          <w:sz w:val="20"/>
          <w:szCs w:val="20"/>
        </w:rPr>
        <w:t>ht substitute the prize/s with any other prize of comparable commercial value.</w:t>
      </w:r>
    </w:p>
    <w:p w14:paraId="6918FA25" w14:textId="1A5F861A" w:rsidR="00006376" w:rsidRPr="00A7210E" w:rsidRDefault="00006376" w:rsidP="001B6542">
      <w:pPr>
        <w:spacing w:after="240"/>
        <w:jc w:val="both"/>
        <w:rPr>
          <w:rFonts w:cstheme="minorHAnsi"/>
          <w:b/>
          <w:sz w:val="20"/>
          <w:szCs w:val="20"/>
        </w:rPr>
      </w:pPr>
      <w:r w:rsidRPr="00A7210E">
        <w:rPr>
          <w:rFonts w:cstheme="minorHAnsi"/>
          <w:b/>
          <w:sz w:val="20"/>
          <w:szCs w:val="20"/>
        </w:rPr>
        <w:t>Who can participate</w:t>
      </w:r>
    </w:p>
    <w:p w14:paraId="6747DD39" w14:textId="222D9B80" w:rsidR="00006376" w:rsidRPr="00A7210E" w:rsidRDefault="00006376" w:rsidP="001B6542">
      <w:pPr>
        <w:pStyle w:val="ListParagraph"/>
        <w:numPr>
          <w:ilvl w:val="0"/>
          <w:numId w:val="14"/>
        </w:numPr>
        <w:spacing w:after="240"/>
        <w:ind w:left="567" w:hanging="567"/>
        <w:contextualSpacing w:val="0"/>
        <w:jc w:val="both"/>
        <w:rPr>
          <w:rFonts w:cstheme="minorHAnsi"/>
          <w:sz w:val="20"/>
          <w:szCs w:val="20"/>
        </w:rPr>
      </w:pPr>
      <w:bookmarkStart w:id="1" w:name="_Hlk504119143"/>
      <w:r w:rsidRPr="00A7210E">
        <w:rPr>
          <w:rFonts w:cstheme="minorHAnsi"/>
          <w:sz w:val="20"/>
          <w:szCs w:val="20"/>
        </w:rPr>
        <w:t xml:space="preserve">Any </w:t>
      </w:r>
      <w:r w:rsidR="00DF63DC" w:rsidRPr="00A7210E">
        <w:rPr>
          <w:rFonts w:cstheme="minorHAnsi"/>
          <w:iCs/>
          <w:sz w:val="20"/>
          <w:szCs w:val="20"/>
        </w:rPr>
        <w:t>cattle and or sheep farmer</w:t>
      </w:r>
      <w:r w:rsidRPr="00A7210E">
        <w:rPr>
          <w:rFonts w:cstheme="minorHAnsi"/>
          <w:sz w:val="20"/>
          <w:szCs w:val="20"/>
        </w:rPr>
        <w:t xml:space="preserve"> </w:t>
      </w:r>
      <w:r w:rsidR="001616A0" w:rsidRPr="00A7210E">
        <w:rPr>
          <w:rFonts w:cstheme="minorHAnsi"/>
          <w:sz w:val="20"/>
          <w:szCs w:val="20"/>
        </w:rPr>
        <w:t xml:space="preserve">who is a </w:t>
      </w:r>
      <w:r w:rsidRPr="00A7210E">
        <w:rPr>
          <w:rFonts w:cstheme="minorHAnsi"/>
          <w:iCs/>
          <w:sz w:val="20"/>
          <w:szCs w:val="20"/>
        </w:rPr>
        <w:t>legal resident of South Africa</w:t>
      </w:r>
      <w:r w:rsidRPr="00A7210E">
        <w:rPr>
          <w:rFonts w:cstheme="minorHAnsi"/>
          <w:sz w:val="20"/>
          <w:szCs w:val="20"/>
        </w:rPr>
        <w:t xml:space="preserve"> </w:t>
      </w:r>
      <w:r w:rsidR="001616A0" w:rsidRPr="00A7210E">
        <w:rPr>
          <w:rFonts w:cstheme="minorHAnsi"/>
          <w:sz w:val="20"/>
          <w:szCs w:val="20"/>
        </w:rPr>
        <w:t>and</w:t>
      </w:r>
      <w:r w:rsidRPr="00A7210E">
        <w:rPr>
          <w:rFonts w:cstheme="minorHAnsi"/>
          <w:sz w:val="20"/>
          <w:szCs w:val="20"/>
        </w:rPr>
        <w:t xml:space="preserve"> 18 years or older may participate in the Competition. </w:t>
      </w:r>
      <w:bookmarkEnd w:id="1"/>
      <w:r w:rsidR="00751D7E" w:rsidRPr="00A7210E">
        <w:rPr>
          <w:rFonts w:cstheme="minorHAnsi"/>
          <w:sz w:val="20"/>
          <w:szCs w:val="20"/>
        </w:rPr>
        <w:t xml:space="preserve">This Competition is open to farmers only and not to Co-Ops or resellers. </w:t>
      </w:r>
    </w:p>
    <w:p w14:paraId="4AFEC333" w14:textId="77777777" w:rsidR="00006376" w:rsidRPr="00A7210E" w:rsidRDefault="00006376" w:rsidP="001B6542">
      <w:pPr>
        <w:pStyle w:val="ListParagraph"/>
        <w:numPr>
          <w:ilvl w:val="0"/>
          <w:numId w:val="14"/>
        </w:numPr>
        <w:spacing w:after="240"/>
        <w:ind w:left="567" w:hanging="567"/>
        <w:contextualSpacing w:val="0"/>
        <w:jc w:val="both"/>
        <w:rPr>
          <w:rFonts w:cstheme="minorHAnsi"/>
          <w:sz w:val="20"/>
          <w:szCs w:val="20"/>
        </w:rPr>
      </w:pPr>
      <w:r w:rsidRPr="00A7210E">
        <w:rPr>
          <w:rFonts w:cstheme="minorHAnsi"/>
          <w:sz w:val="20"/>
          <w:szCs w:val="20"/>
        </w:rPr>
        <w:t xml:space="preserve">No director, employee, agent or consultant of: </w:t>
      </w:r>
    </w:p>
    <w:p w14:paraId="2A936028" w14:textId="77777777" w:rsidR="00006376" w:rsidRPr="00A7210E" w:rsidRDefault="00006376" w:rsidP="001B6542">
      <w:pPr>
        <w:pStyle w:val="ListParagraph"/>
        <w:numPr>
          <w:ilvl w:val="1"/>
          <w:numId w:val="14"/>
        </w:numPr>
        <w:spacing w:after="240"/>
        <w:ind w:left="1134" w:hanging="567"/>
        <w:contextualSpacing w:val="0"/>
        <w:jc w:val="both"/>
        <w:rPr>
          <w:rFonts w:cstheme="minorHAnsi"/>
          <w:sz w:val="20"/>
          <w:szCs w:val="20"/>
        </w:rPr>
      </w:pPr>
      <w:r w:rsidRPr="00A7210E">
        <w:rPr>
          <w:rFonts w:cstheme="minorHAnsi"/>
          <w:sz w:val="20"/>
          <w:szCs w:val="20"/>
        </w:rPr>
        <w:t xml:space="preserve">the Promoter; </w:t>
      </w:r>
    </w:p>
    <w:p w14:paraId="72DCB632" w14:textId="77777777" w:rsidR="00006376" w:rsidRPr="00A7210E" w:rsidRDefault="00006376" w:rsidP="001B6542">
      <w:pPr>
        <w:pStyle w:val="ListParagraph"/>
        <w:numPr>
          <w:ilvl w:val="1"/>
          <w:numId w:val="14"/>
        </w:numPr>
        <w:spacing w:after="240"/>
        <w:ind w:left="1134" w:hanging="567"/>
        <w:contextualSpacing w:val="0"/>
        <w:jc w:val="both"/>
        <w:rPr>
          <w:rFonts w:cstheme="minorHAnsi"/>
          <w:sz w:val="20"/>
          <w:szCs w:val="20"/>
        </w:rPr>
      </w:pPr>
      <w:r w:rsidRPr="00A7210E">
        <w:rPr>
          <w:rFonts w:cstheme="minorHAnsi"/>
          <w:sz w:val="20"/>
          <w:szCs w:val="20"/>
        </w:rPr>
        <w:t xml:space="preserve">any other subsidiary or associated person who controls or is controlled by the Promoter; </w:t>
      </w:r>
    </w:p>
    <w:p w14:paraId="184689F0" w14:textId="77777777" w:rsidR="00006376" w:rsidRPr="00A7210E" w:rsidRDefault="00006376" w:rsidP="001B6542">
      <w:pPr>
        <w:pStyle w:val="ListParagraph"/>
        <w:numPr>
          <w:ilvl w:val="1"/>
          <w:numId w:val="14"/>
        </w:numPr>
        <w:spacing w:after="240"/>
        <w:ind w:left="1134" w:hanging="567"/>
        <w:contextualSpacing w:val="0"/>
        <w:jc w:val="both"/>
        <w:rPr>
          <w:rFonts w:cstheme="minorHAnsi"/>
          <w:sz w:val="20"/>
          <w:szCs w:val="20"/>
        </w:rPr>
      </w:pPr>
      <w:r w:rsidRPr="00A7210E">
        <w:rPr>
          <w:rFonts w:cstheme="minorHAnsi"/>
          <w:sz w:val="20"/>
          <w:szCs w:val="20"/>
        </w:rPr>
        <w:t xml:space="preserve">the supplier of goods or services in connection with the Competition; or </w:t>
      </w:r>
    </w:p>
    <w:p w14:paraId="652673B5" w14:textId="77777777" w:rsidR="00006376" w:rsidRPr="00A7210E" w:rsidRDefault="00006376" w:rsidP="001B6542">
      <w:pPr>
        <w:pStyle w:val="ListParagraph"/>
        <w:numPr>
          <w:ilvl w:val="1"/>
          <w:numId w:val="14"/>
        </w:numPr>
        <w:spacing w:after="240"/>
        <w:ind w:left="1134" w:hanging="567"/>
        <w:contextualSpacing w:val="0"/>
        <w:jc w:val="both"/>
        <w:rPr>
          <w:rFonts w:cstheme="minorHAnsi"/>
          <w:sz w:val="20"/>
          <w:szCs w:val="20"/>
        </w:rPr>
      </w:pPr>
      <w:r w:rsidRPr="00A7210E">
        <w:rPr>
          <w:rFonts w:cstheme="minorHAnsi"/>
          <w:sz w:val="20"/>
          <w:szCs w:val="20"/>
        </w:rPr>
        <w:t xml:space="preserve">the marketer of the Competition, </w:t>
      </w:r>
    </w:p>
    <w:p w14:paraId="0F31D773" w14:textId="77777777" w:rsidR="00006376" w:rsidRPr="00A7210E" w:rsidRDefault="00006376" w:rsidP="001B6542">
      <w:pPr>
        <w:pStyle w:val="ListParagraph"/>
        <w:spacing w:after="240"/>
        <w:ind w:left="567"/>
        <w:contextualSpacing w:val="0"/>
        <w:jc w:val="both"/>
        <w:rPr>
          <w:rFonts w:cstheme="minorHAnsi"/>
          <w:sz w:val="20"/>
          <w:szCs w:val="20"/>
        </w:rPr>
      </w:pPr>
      <w:r w:rsidRPr="00A7210E">
        <w:rPr>
          <w:rFonts w:cstheme="minorHAnsi"/>
          <w:sz w:val="20"/>
          <w:szCs w:val="20"/>
        </w:rPr>
        <w:t>or their spouses, life partners, business partners or immediate family members, may enter this Competition.</w:t>
      </w:r>
    </w:p>
    <w:p w14:paraId="4FB3B29A" w14:textId="79666AB7" w:rsidR="00AF31DF" w:rsidRPr="00A7210E" w:rsidRDefault="00AF31DF" w:rsidP="00751D7E">
      <w:pPr>
        <w:spacing w:after="240"/>
        <w:jc w:val="both"/>
        <w:rPr>
          <w:rFonts w:cstheme="minorHAnsi"/>
          <w:b/>
          <w:sz w:val="20"/>
          <w:szCs w:val="20"/>
        </w:rPr>
      </w:pPr>
      <w:r w:rsidRPr="00A7210E">
        <w:rPr>
          <w:rFonts w:cstheme="minorHAnsi"/>
          <w:b/>
          <w:sz w:val="20"/>
          <w:szCs w:val="20"/>
        </w:rPr>
        <w:t>How to Participate</w:t>
      </w:r>
    </w:p>
    <w:p w14:paraId="69A714DB" w14:textId="64BF4ADA" w:rsidR="00006376" w:rsidRPr="00A7210E" w:rsidRDefault="00006376" w:rsidP="00751D7E">
      <w:pPr>
        <w:pStyle w:val="ListParagraph"/>
        <w:numPr>
          <w:ilvl w:val="0"/>
          <w:numId w:val="14"/>
        </w:numPr>
        <w:spacing w:after="240"/>
        <w:ind w:left="567" w:hanging="567"/>
        <w:contextualSpacing w:val="0"/>
        <w:jc w:val="both"/>
        <w:rPr>
          <w:rFonts w:cstheme="minorHAnsi"/>
          <w:sz w:val="20"/>
          <w:szCs w:val="20"/>
        </w:rPr>
      </w:pPr>
      <w:bookmarkStart w:id="2" w:name="_Ref495908446"/>
      <w:r w:rsidRPr="00A7210E">
        <w:rPr>
          <w:rFonts w:cstheme="minorHAnsi"/>
          <w:sz w:val="20"/>
          <w:szCs w:val="20"/>
        </w:rPr>
        <w:t xml:space="preserve">To enter this Competition, Participants must </w:t>
      </w:r>
      <w:bookmarkEnd w:id="2"/>
      <w:r w:rsidR="00A03A73" w:rsidRPr="00A7210E">
        <w:rPr>
          <w:rFonts w:cstheme="minorHAnsi"/>
          <w:sz w:val="20"/>
          <w:szCs w:val="20"/>
        </w:rPr>
        <w:t>purchase any of the following Molatek items:</w:t>
      </w:r>
    </w:p>
    <w:p w14:paraId="11676459" w14:textId="71C21EF4" w:rsidR="00DF63DC" w:rsidRPr="00A7210E" w:rsidRDefault="00751D7E" w:rsidP="00751D7E">
      <w:pPr>
        <w:pStyle w:val="ListParagraph"/>
        <w:numPr>
          <w:ilvl w:val="0"/>
          <w:numId w:val="16"/>
        </w:numPr>
        <w:spacing w:after="240"/>
        <w:ind w:left="993" w:hanging="426"/>
        <w:contextualSpacing w:val="0"/>
        <w:jc w:val="both"/>
        <w:rPr>
          <w:rFonts w:cstheme="minorHAnsi"/>
          <w:sz w:val="20"/>
          <w:szCs w:val="20"/>
          <w:u w:val="single"/>
        </w:rPr>
      </w:pPr>
      <w:r w:rsidRPr="00A7210E">
        <w:rPr>
          <w:rFonts w:cstheme="minorHAnsi"/>
          <w:sz w:val="20"/>
          <w:szCs w:val="20"/>
          <w:u w:val="single"/>
        </w:rPr>
        <w:t xml:space="preserve">Items for </w:t>
      </w:r>
      <w:r w:rsidR="00DF63DC" w:rsidRPr="00A7210E">
        <w:rPr>
          <w:rFonts w:cstheme="minorHAnsi"/>
          <w:sz w:val="20"/>
          <w:szCs w:val="20"/>
          <w:u w:val="single"/>
        </w:rPr>
        <w:t>Sheep</w:t>
      </w:r>
    </w:p>
    <w:p w14:paraId="46816108" w14:textId="22369C59" w:rsidR="00DF63DC" w:rsidRPr="00A7210E" w:rsidRDefault="00DF63DC" w:rsidP="00751D7E">
      <w:pPr>
        <w:pStyle w:val="ListParagraph"/>
        <w:numPr>
          <w:ilvl w:val="0"/>
          <w:numId w:val="18"/>
        </w:numPr>
        <w:spacing w:after="240"/>
        <w:ind w:left="993" w:firstLine="0"/>
        <w:contextualSpacing w:val="0"/>
        <w:jc w:val="both"/>
        <w:rPr>
          <w:rFonts w:cstheme="minorHAnsi"/>
          <w:sz w:val="20"/>
          <w:szCs w:val="20"/>
        </w:rPr>
      </w:pPr>
      <w:r w:rsidRPr="00A7210E">
        <w:rPr>
          <w:rFonts w:cstheme="minorHAnsi"/>
          <w:sz w:val="20"/>
          <w:szCs w:val="20"/>
        </w:rPr>
        <w:t>Sheep Fattening Concentrate</w:t>
      </w:r>
    </w:p>
    <w:p w14:paraId="6C743A4F" w14:textId="3C764AB6" w:rsidR="00DF63DC" w:rsidRPr="00A7210E" w:rsidRDefault="00DF63DC" w:rsidP="00751D7E">
      <w:pPr>
        <w:pStyle w:val="ListParagraph"/>
        <w:numPr>
          <w:ilvl w:val="0"/>
          <w:numId w:val="18"/>
        </w:numPr>
        <w:spacing w:after="240"/>
        <w:ind w:left="993" w:firstLine="0"/>
        <w:contextualSpacing w:val="0"/>
        <w:jc w:val="both"/>
        <w:rPr>
          <w:rFonts w:cstheme="minorHAnsi"/>
          <w:sz w:val="20"/>
          <w:szCs w:val="20"/>
        </w:rPr>
      </w:pPr>
      <w:r w:rsidRPr="00A7210E">
        <w:rPr>
          <w:rFonts w:cstheme="minorHAnsi"/>
          <w:sz w:val="20"/>
          <w:szCs w:val="20"/>
        </w:rPr>
        <w:t>Elite Block</w:t>
      </w:r>
    </w:p>
    <w:p w14:paraId="41EDD0B3" w14:textId="0286A243" w:rsidR="00DF63DC" w:rsidRPr="00A7210E" w:rsidRDefault="00DF63DC" w:rsidP="00751D7E">
      <w:pPr>
        <w:pStyle w:val="ListParagraph"/>
        <w:numPr>
          <w:ilvl w:val="0"/>
          <w:numId w:val="18"/>
        </w:numPr>
        <w:spacing w:after="240"/>
        <w:ind w:left="993" w:firstLine="0"/>
        <w:contextualSpacing w:val="0"/>
        <w:jc w:val="both"/>
        <w:rPr>
          <w:rFonts w:cstheme="minorHAnsi"/>
          <w:sz w:val="20"/>
          <w:szCs w:val="20"/>
        </w:rPr>
      </w:pPr>
      <w:r w:rsidRPr="00A7210E">
        <w:rPr>
          <w:rFonts w:cstheme="minorHAnsi"/>
          <w:sz w:val="20"/>
          <w:szCs w:val="20"/>
        </w:rPr>
        <w:t>Lamb and Ewe Lick</w:t>
      </w:r>
    </w:p>
    <w:p w14:paraId="5B6C415C" w14:textId="777369C8" w:rsidR="00DF63DC" w:rsidRPr="00A7210E" w:rsidRDefault="00DF63DC" w:rsidP="00751D7E">
      <w:pPr>
        <w:pStyle w:val="ListParagraph"/>
        <w:numPr>
          <w:ilvl w:val="0"/>
          <w:numId w:val="18"/>
        </w:numPr>
        <w:spacing w:after="240"/>
        <w:ind w:left="993" w:firstLine="0"/>
        <w:contextualSpacing w:val="0"/>
        <w:jc w:val="both"/>
        <w:rPr>
          <w:rFonts w:cstheme="minorHAnsi"/>
          <w:sz w:val="20"/>
          <w:szCs w:val="20"/>
        </w:rPr>
      </w:pPr>
      <w:r w:rsidRPr="00A7210E">
        <w:rPr>
          <w:rFonts w:cstheme="minorHAnsi"/>
          <w:sz w:val="20"/>
          <w:szCs w:val="20"/>
        </w:rPr>
        <w:t>Condition Lick</w:t>
      </w:r>
    </w:p>
    <w:p w14:paraId="63145A8F" w14:textId="41D90F40" w:rsidR="00DF63DC" w:rsidRPr="00A7210E" w:rsidRDefault="00DF63DC" w:rsidP="00751D7E">
      <w:pPr>
        <w:pStyle w:val="ListParagraph"/>
        <w:numPr>
          <w:ilvl w:val="0"/>
          <w:numId w:val="18"/>
        </w:numPr>
        <w:spacing w:after="240"/>
        <w:ind w:left="993" w:firstLine="0"/>
        <w:contextualSpacing w:val="0"/>
        <w:jc w:val="both"/>
        <w:rPr>
          <w:rFonts w:cstheme="minorHAnsi"/>
          <w:sz w:val="20"/>
          <w:szCs w:val="20"/>
        </w:rPr>
      </w:pPr>
      <w:r w:rsidRPr="00A7210E">
        <w:rPr>
          <w:rFonts w:cstheme="minorHAnsi"/>
          <w:sz w:val="20"/>
          <w:szCs w:val="20"/>
        </w:rPr>
        <w:t>Multiblock</w:t>
      </w:r>
    </w:p>
    <w:p w14:paraId="1EE30E9F" w14:textId="42F5DA5E" w:rsidR="00DF63DC" w:rsidRPr="00A7210E" w:rsidRDefault="00DF63DC" w:rsidP="00751D7E">
      <w:pPr>
        <w:pStyle w:val="ListParagraph"/>
        <w:numPr>
          <w:ilvl w:val="0"/>
          <w:numId w:val="18"/>
        </w:numPr>
        <w:spacing w:after="240"/>
        <w:ind w:left="993" w:firstLine="0"/>
        <w:contextualSpacing w:val="0"/>
        <w:jc w:val="both"/>
        <w:rPr>
          <w:rFonts w:cstheme="minorHAnsi"/>
          <w:sz w:val="20"/>
          <w:szCs w:val="20"/>
        </w:rPr>
      </w:pPr>
      <w:r w:rsidRPr="00A7210E">
        <w:rPr>
          <w:rFonts w:cstheme="minorHAnsi"/>
          <w:sz w:val="20"/>
          <w:szCs w:val="20"/>
        </w:rPr>
        <w:t>Woolmaster concentrate</w:t>
      </w:r>
    </w:p>
    <w:p w14:paraId="07B4A81B" w14:textId="2D751F5D" w:rsidR="00DF63DC" w:rsidRPr="00A7210E" w:rsidRDefault="00751D7E" w:rsidP="00751D7E">
      <w:pPr>
        <w:pStyle w:val="ListParagraph"/>
        <w:numPr>
          <w:ilvl w:val="0"/>
          <w:numId w:val="16"/>
        </w:numPr>
        <w:spacing w:after="240"/>
        <w:ind w:left="993" w:hanging="426"/>
        <w:contextualSpacing w:val="0"/>
        <w:jc w:val="both"/>
        <w:rPr>
          <w:rFonts w:cstheme="minorHAnsi"/>
          <w:sz w:val="20"/>
          <w:szCs w:val="20"/>
          <w:u w:val="single"/>
        </w:rPr>
      </w:pPr>
      <w:r w:rsidRPr="00A7210E">
        <w:rPr>
          <w:rFonts w:cstheme="minorHAnsi"/>
          <w:sz w:val="20"/>
          <w:szCs w:val="20"/>
          <w:u w:val="single"/>
        </w:rPr>
        <w:lastRenderedPageBreak/>
        <w:t xml:space="preserve">Items for </w:t>
      </w:r>
      <w:r w:rsidR="00DF63DC" w:rsidRPr="00A7210E">
        <w:rPr>
          <w:rFonts w:cstheme="minorHAnsi"/>
          <w:sz w:val="20"/>
          <w:szCs w:val="20"/>
          <w:u w:val="single"/>
        </w:rPr>
        <w:t>Beef</w:t>
      </w:r>
    </w:p>
    <w:p w14:paraId="29850786" w14:textId="34130FE4" w:rsidR="00AF31DF" w:rsidRPr="00A7210E" w:rsidRDefault="00DF63DC" w:rsidP="00751D7E">
      <w:pPr>
        <w:pStyle w:val="ListParagraph"/>
        <w:numPr>
          <w:ilvl w:val="0"/>
          <w:numId w:val="18"/>
        </w:numPr>
        <w:spacing w:after="240"/>
        <w:ind w:left="993" w:firstLine="0"/>
        <w:contextualSpacing w:val="0"/>
        <w:jc w:val="both"/>
        <w:rPr>
          <w:rFonts w:cstheme="minorHAnsi"/>
          <w:sz w:val="20"/>
          <w:szCs w:val="20"/>
        </w:rPr>
      </w:pPr>
      <w:r w:rsidRPr="00A7210E">
        <w:rPr>
          <w:rFonts w:cstheme="minorHAnsi"/>
          <w:sz w:val="20"/>
          <w:szCs w:val="20"/>
        </w:rPr>
        <w:t>Beef Fat 33+</w:t>
      </w:r>
    </w:p>
    <w:p w14:paraId="689B2D3C" w14:textId="474EA648" w:rsidR="00AF31DF" w:rsidRPr="00A7210E" w:rsidRDefault="00DF63DC" w:rsidP="00DE5675">
      <w:pPr>
        <w:pStyle w:val="ListParagraph"/>
        <w:numPr>
          <w:ilvl w:val="0"/>
          <w:numId w:val="14"/>
        </w:numPr>
        <w:spacing w:after="240"/>
        <w:ind w:left="567" w:hanging="567"/>
        <w:contextualSpacing w:val="0"/>
        <w:jc w:val="both"/>
        <w:rPr>
          <w:rFonts w:cstheme="minorHAnsi"/>
          <w:sz w:val="20"/>
          <w:szCs w:val="20"/>
        </w:rPr>
      </w:pPr>
      <w:r w:rsidRPr="00A7210E">
        <w:rPr>
          <w:rFonts w:cstheme="minorHAnsi"/>
          <w:sz w:val="20"/>
          <w:szCs w:val="20"/>
        </w:rPr>
        <w:t>Each 15</w:t>
      </w:r>
      <w:r w:rsidR="00751D7E" w:rsidRPr="00A7210E">
        <w:rPr>
          <w:rFonts w:cstheme="minorHAnsi"/>
          <w:sz w:val="20"/>
          <w:szCs w:val="20"/>
        </w:rPr>
        <w:t>-</w:t>
      </w:r>
      <w:r w:rsidRPr="00A7210E">
        <w:rPr>
          <w:rFonts w:cstheme="minorHAnsi"/>
          <w:sz w:val="20"/>
          <w:szCs w:val="20"/>
        </w:rPr>
        <w:t>T</w:t>
      </w:r>
      <w:r w:rsidR="00751D7E" w:rsidRPr="00A7210E">
        <w:rPr>
          <w:rFonts w:cstheme="minorHAnsi"/>
          <w:sz w:val="20"/>
          <w:szCs w:val="20"/>
        </w:rPr>
        <w:t>on</w:t>
      </w:r>
      <w:r w:rsidRPr="00A7210E">
        <w:rPr>
          <w:rFonts w:cstheme="minorHAnsi"/>
          <w:sz w:val="20"/>
          <w:szCs w:val="20"/>
        </w:rPr>
        <w:t xml:space="preserve"> order</w:t>
      </w:r>
      <w:r w:rsidR="00261BFF">
        <w:rPr>
          <w:rFonts w:cstheme="minorHAnsi"/>
          <w:sz w:val="20"/>
          <w:szCs w:val="20"/>
        </w:rPr>
        <w:t xml:space="preserve"> of any mix of promotional products</w:t>
      </w:r>
      <w:r w:rsidRPr="00A7210E">
        <w:rPr>
          <w:rFonts w:cstheme="minorHAnsi"/>
          <w:sz w:val="20"/>
          <w:szCs w:val="20"/>
        </w:rPr>
        <w:t xml:space="preserve"> qualifies for one entry into </w:t>
      </w:r>
      <w:r w:rsidR="00751D7E" w:rsidRPr="00A7210E">
        <w:rPr>
          <w:rFonts w:cstheme="minorHAnsi"/>
          <w:sz w:val="20"/>
          <w:szCs w:val="20"/>
        </w:rPr>
        <w:t xml:space="preserve">the </w:t>
      </w:r>
      <w:r w:rsidRPr="00A7210E">
        <w:rPr>
          <w:rFonts w:cstheme="minorHAnsi"/>
          <w:sz w:val="20"/>
          <w:szCs w:val="20"/>
        </w:rPr>
        <w:t>luck</w:t>
      </w:r>
      <w:r w:rsidR="00751D7E" w:rsidRPr="00A7210E">
        <w:rPr>
          <w:rFonts w:cstheme="minorHAnsi"/>
          <w:sz w:val="20"/>
          <w:szCs w:val="20"/>
        </w:rPr>
        <w:t>y</w:t>
      </w:r>
      <w:r w:rsidRPr="00A7210E">
        <w:rPr>
          <w:rFonts w:cstheme="minorHAnsi"/>
          <w:sz w:val="20"/>
          <w:szCs w:val="20"/>
        </w:rPr>
        <w:t xml:space="preserve"> draw</w:t>
      </w:r>
      <w:r w:rsidR="00751D7E" w:rsidRPr="00A7210E">
        <w:rPr>
          <w:rFonts w:cstheme="minorHAnsi"/>
          <w:sz w:val="20"/>
          <w:szCs w:val="20"/>
        </w:rPr>
        <w:t>.</w:t>
      </w:r>
    </w:p>
    <w:p w14:paraId="14075DDF" w14:textId="7CC920D2" w:rsidR="00006376" w:rsidRPr="00DE4498" w:rsidRDefault="00006376" w:rsidP="00751D7E">
      <w:pPr>
        <w:pStyle w:val="ListParagraph"/>
        <w:numPr>
          <w:ilvl w:val="0"/>
          <w:numId w:val="14"/>
        </w:numPr>
        <w:spacing w:after="240"/>
        <w:ind w:left="567" w:hanging="567"/>
        <w:contextualSpacing w:val="0"/>
        <w:jc w:val="both"/>
        <w:rPr>
          <w:rFonts w:cstheme="minorHAnsi"/>
          <w:sz w:val="20"/>
          <w:szCs w:val="20"/>
        </w:rPr>
      </w:pPr>
      <w:r w:rsidRPr="00A7210E">
        <w:rPr>
          <w:rFonts w:cstheme="minorHAnsi"/>
          <w:iCs/>
          <w:sz w:val="20"/>
          <w:szCs w:val="20"/>
        </w:rPr>
        <w:t xml:space="preserve">Multiple entries are </w:t>
      </w:r>
      <w:r w:rsidRPr="00DE4498">
        <w:rPr>
          <w:rFonts w:cstheme="minorHAnsi"/>
          <w:iCs/>
          <w:sz w:val="20"/>
          <w:szCs w:val="20"/>
        </w:rPr>
        <w:t>permitted</w:t>
      </w:r>
      <w:r w:rsidRPr="00DE4498">
        <w:rPr>
          <w:rFonts w:cstheme="minorHAnsi"/>
          <w:sz w:val="20"/>
          <w:szCs w:val="20"/>
        </w:rPr>
        <w:t>.</w:t>
      </w:r>
      <w:r w:rsidR="00751D7E" w:rsidRPr="00DE4498">
        <w:rPr>
          <w:rFonts w:cstheme="minorHAnsi"/>
          <w:sz w:val="20"/>
          <w:szCs w:val="20"/>
        </w:rPr>
        <w:t xml:space="preserve"> </w:t>
      </w:r>
      <w:r w:rsidR="006A6AA2" w:rsidRPr="00DE4498">
        <w:rPr>
          <w:rFonts w:cstheme="minorHAnsi"/>
          <w:sz w:val="20"/>
          <w:szCs w:val="20"/>
        </w:rPr>
        <w:t>Participants may qualify to win one prize only.</w:t>
      </w:r>
    </w:p>
    <w:p w14:paraId="0C25E340" w14:textId="6BCFF21B" w:rsidR="00DE61FB" w:rsidRPr="00A7210E" w:rsidRDefault="00DE61FB" w:rsidP="00751D7E">
      <w:pPr>
        <w:pStyle w:val="ListParagraph"/>
        <w:numPr>
          <w:ilvl w:val="0"/>
          <w:numId w:val="14"/>
        </w:numPr>
        <w:spacing w:after="240"/>
        <w:ind w:left="567" w:hanging="567"/>
        <w:contextualSpacing w:val="0"/>
        <w:jc w:val="both"/>
        <w:rPr>
          <w:rFonts w:cstheme="minorHAnsi"/>
          <w:sz w:val="20"/>
          <w:szCs w:val="20"/>
        </w:rPr>
      </w:pPr>
      <w:r w:rsidRPr="00A7210E">
        <w:rPr>
          <w:rFonts w:cstheme="minorHAnsi"/>
          <w:sz w:val="20"/>
          <w:szCs w:val="20"/>
        </w:rPr>
        <w:t>Entries which are unclear, illegible or contain errors will be declared invalid.</w:t>
      </w:r>
      <w:r w:rsidR="00DF63DC" w:rsidRPr="00A7210E">
        <w:rPr>
          <w:rFonts w:cstheme="minorHAnsi"/>
          <w:sz w:val="20"/>
          <w:szCs w:val="20"/>
        </w:rPr>
        <w:t xml:space="preserve"> </w:t>
      </w:r>
    </w:p>
    <w:p w14:paraId="2231BB9F" w14:textId="762E7993" w:rsidR="00DE61FB" w:rsidRPr="00A7210E" w:rsidRDefault="00DE61FB" w:rsidP="00751D7E">
      <w:pPr>
        <w:pStyle w:val="ListParagraph"/>
        <w:numPr>
          <w:ilvl w:val="0"/>
          <w:numId w:val="14"/>
        </w:numPr>
        <w:spacing w:after="240"/>
        <w:ind w:left="567" w:hanging="567"/>
        <w:contextualSpacing w:val="0"/>
        <w:jc w:val="both"/>
        <w:rPr>
          <w:sz w:val="20"/>
          <w:szCs w:val="20"/>
        </w:rPr>
      </w:pPr>
      <w:r w:rsidRPr="00A7210E">
        <w:rPr>
          <w:sz w:val="20"/>
          <w:szCs w:val="20"/>
        </w:rPr>
        <w:t>The Promoter shall not be responsible for any lost, damaged or delayed entries for any reason whatsoever, and proof of sending will not be accepted as proof of receipt by the Promoter. The Promoter is not liable for any technical failures affecting the participation and/or Prize redemption process of the Competition.</w:t>
      </w:r>
    </w:p>
    <w:p w14:paraId="1E605122" w14:textId="77777777" w:rsidR="00444316" w:rsidRPr="00A7210E" w:rsidRDefault="00444316" w:rsidP="00751D7E">
      <w:pPr>
        <w:pStyle w:val="ListParagraph"/>
        <w:numPr>
          <w:ilvl w:val="0"/>
          <w:numId w:val="14"/>
        </w:numPr>
        <w:spacing w:after="240"/>
        <w:ind w:left="567" w:hanging="567"/>
        <w:contextualSpacing w:val="0"/>
        <w:jc w:val="both"/>
        <w:rPr>
          <w:rFonts w:cstheme="minorHAnsi"/>
          <w:sz w:val="20"/>
          <w:szCs w:val="20"/>
        </w:rPr>
      </w:pPr>
      <w:r w:rsidRPr="00A7210E">
        <w:rPr>
          <w:rFonts w:cstheme="minorHAnsi"/>
          <w:sz w:val="20"/>
          <w:szCs w:val="20"/>
        </w:rPr>
        <w:t>In the event that entry into this Competition is contingent on the Participant entering any website or social media page or application, the Participant hereby acknowledges that any and all costs associated with the required internet connection will not constitute a cost of entering into this Competition and shall be borne solely by the Participant.</w:t>
      </w:r>
    </w:p>
    <w:p w14:paraId="6DBED30D" w14:textId="77777777" w:rsidR="00497144" w:rsidRPr="00A7210E" w:rsidRDefault="00497144" w:rsidP="00497144">
      <w:pPr>
        <w:spacing w:after="240"/>
        <w:jc w:val="both"/>
        <w:rPr>
          <w:rFonts w:cstheme="minorHAnsi"/>
          <w:b/>
          <w:sz w:val="20"/>
          <w:szCs w:val="20"/>
        </w:rPr>
      </w:pPr>
      <w:bookmarkStart w:id="3" w:name="_Ref495917960"/>
      <w:r w:rsidRPr="00A7210E">
        <w:rPr>
          <w:rFonts w:cstheme="minorHAnsi"/>
          <w:b/>
          <w:sz w:val="20"/>
          <w:szCs w:val="20"/>
        </w:rPr>
        <w:t>Personal Information</w:t>
      </w:r>
    </w:p>
    <w:p w14:paraId="4CB37AAE" w14:textId="2E2965D6" w:rsidR="00497144" w:rsidRPr="00A7210E" w:rsidRDefault="0085289C" w:rsidP="00497144">
      <w:pPr>
        <w:pStyle w:val="ListParagraph"/>
        <w:numPr>
          <w:ilvl w:val="0"/>
          <w:numId w:val="14"/>
        </w:numPr>
        <w:spacing w:after="240"/>
        <w:ind w:left="567" w:hanging="567"/>
        <w:contextualSpacing w:val="0"/>
        <w:jc w:val="both"/>
        <w:rPr>
          <w:rFonts w:cstheme="minorHAnsi"/>
          <w:sz w:val="20"/>
          <w:szCs w:val="20"/>
        </w:rPr>
      </w:pPr>
      <w:r w:rsidRPr="00A7210E">
        <w:rPr>
          <w:sz w:val="20"/>
          <w:szCs w:val="20"/>
          <w:lang w:val="en-US"/>
        </w:rPr>
        <w:t xml:space="preserve">By entering this </w:t>
      </w:r>
      <w:r w:rsidR="008A2F73" w:rsidRPr="00A7210E">
        <w:rPr>
          <w:sz w:val="20"/>
          <w:szCs w:val="20"/>
          <w:lang w:val="en-US"/>
        </w:rPr>
        <w:t>Competition,</w:t>
      </w:r>
      <w:r w:rsidRPr="00A7210E">
        <w:rPr>
          <w:sz w:val="20"/>
          <w:szCs w:val="20"/>
          <w:lang w:val="en-US"/>
        </w:rPr>
        <w:t xml:space="preserve"> t</w:t>
      </w:r>
      <w:r w:rsidR="00497144" w:rsidRPr="00A7210E">
        <w:rPr>
          <w:sz w:val="20"/>
          <w:szCs w:val="20"/>
          <w:lang w:val="en-US"/>
        </w:rPr>
        <w:t xml:space="preserve">he Participant consents to the collection, processing and further processing of his/her personal information (including personal information contained in electronic communications) by the Promoter for the purposes of </w:t>
      </w:r>
      <w:r w:rsidR="00497144" w:rsidRPr="00A7210E">
        <w:rPr>
          <w:sz w:val="20"/>
          <w:szCs w:val="20"/>
        </w:rPr>
        <w:t>conducting this Competition and facilitating the participant’s participation in the Competition.</w:t>
      </w:r>
      <w:bookmarkEnd w:id="3"/>
    </w:p>
    <w:p w14:paraId="2C9ECDEC" w14:textId="6324C3B2" w:rsidR="007F5846" w:rsidRPr="00A7210E" w:rsidRDefault="007F5846" w:rsidP="00497144">
      <w:pPr>
        <w:pStyle w:val="ListParagraph"/>
        <w:numPr>
          <w:ilvl w:val="0"/>
          <w:numId w:val="14"/>
        </w:numPr>
        <w:spacing w:after="240"/>
        <w:ind w:left="567" w:hanging="567"/>
        <w:contextualSpacing w:val="0"/>
        <w:jc w:val="both"/>
        <w:rPr>
          <w:rFonts w:cstheme="minorHAnsi"/>
          <w:sz w:val="20"/>
          <w:szCs w:val="20"/>
        </w:rPr>
      </w:pPr>
      <w:r w:rsidRPr="00A7210E">
        <w:rPr>
          <w:rFonts w:cstheme="minorHAnsi"/>
          <w:sz w:val="20"/>
          <w:szCs w:val="20"/>
        </w:rPr>
        <w:t xml:space="preserve">By </w:t>
      </w:r>
      <w:r w:rsidR="00D11B1D" w:rsidRPr="00A7210E">
        <w:rPr>
          <w:rFonts w:cstheme="minorHAnsi"/>
          <w:sz w:val="20"/>
          <w:szCs w:val="20"/>
        </w:rPr>
        <w:t>p</w:t>
      </w:r>
      <w:r w:rsidRPr="00A7210E">
        <w:rPr>
          <w:rFonts w:cstheme="minorHAnsi"/>
          <w:sz w:val="20"/>
          <w:szCs w:val="20"/>
        </w:rPr>
        <w:t xml:space="preserve">osting any content, images, or comments on </w:t>
      </w:r>
      <w:r w:rsidR="00D11B1D" w:rsidRPr="00A7210E">
        <w:rPr>
          <w:rFonts w:cstheme="minorHAnsi"/>
          <w:sz w:val="20"/>
          <w:szCs w:val="20"/>
        </w:rPr>
        <w:t xml:space="preserve">any of the Promoter’s public and/or </w:t>
      </w:r>
      <w:r w:rsidRPr="00A7210E">
        <w:rPr>
          <w:rFonts w:cstheme="minorHAnsi"/>
          <w:sz w:val="20"/>
          <w:szCs w:val="20"/>
        </w:rPr>
        <w:t>social media</w:t>
      </w:r>
      <w:r w:rsidR="00D11B1D" w:rsidRPr="00A7210E">
        <w:rPr>
          <w:rFonts w:cstheme="minorHAnsi"/>
          <w:sz w:val="20"/>
          <w:szCs w:val="20"/>
        </w:rPr>
        <w:t xml:space="preserve"> </w:t>
      </w:r>
      <w:r w:rsidRPr="00A7210E">
        <w:rPr>
          <w:rFonts w:cstheme="minorHAnsi"/>
          <w:sz w:val="20"/>
          <w:szCs w:val="20"/>
        </w:rPr>
        <w:t>platform</w:t>
      </w:r>
      <w:r w:rsidR="00D11B1D" w:rsidRPr="00A7210E">
        <w:rPr>
          <w:rFonts w:cstheme="minorHAnsi"/>
          <w:sz w:val="20"/>
          <w:szCs w:val="20"/>
        </w:rPr>
        <w:t>,</w:t>
      </w:r>
      <w:r w:rsidRPr="00A7210E">
        <w:rPr>
          <w:rFonts w:cstheme="minorHAnsi"/>
          <w:sz w:val="20"/>
          <w:szCs w:val="20"/>
        </w:rPr>
        <w:t xml:space="preserve"> a Participant consents to and gives the Promoter  </w:t>
      </w:r>
      <w:r w:rsidR="00D11B1D" w:rsidRPr="00A7210E">
        <w:rPr>
          <w:rFonts w:cstheme="minorHAnsi"/>
          <w:sz w:val="20"/>
          <w:szCs w:val="20"/>
        </w:rPr>
        <w:t xml:space="preserve">a </w:t>
      </w:r>
      <w:r w:rsidRPr="00A7210E">
        <w:rPr>
          <w:rFonts w:cstheme="minorHAnsi"/>
          <w:sz w:val="20"/>
          <w:szCs w:val="20"/>
        </w:rPr>
        <w:t>world-wide royalty free licence to reproduce, modify, adapt and publish such content, images or comments for the purposes of promoting the Promoter’s products and/or services.</w:t>
      </w:r>
    </w:p>
    <w:p w14:paraId="41EEE35E" w14:textId="181C11E9" w:rsidR="00444316" w:rsidRPr="00A7210E" w:rsidRDefault="00444316" w:rsidP="001B6542">
      <w:pPr>
        <w:spacing w:after="240"/>
        <w:jc w:val="both"/>
        <w:rPr>
          <w:rFonts w:cstheme="minorHAnsi"/>
          <w:b/>
          <w:sz w:val="20"/>
          <w:szCs w:val="20"/>
        </w:rPr>
      </w:pPr>
      <w:r w:rsidRPr="00A7210E">
        <w:rPr>
          <w:rFonts w:cstheme="minorHAnsi"/>
          <w:b/>
          <w:sz w:val="20"/>
          <w:szCs w:val="20"/>
        </w:rPr>
        <w:t>Indemnity</w:t>
      </w:r>
    </w:p>
    <w:p w14:paraId="7B7C716E" w14:textId="4BEFAF1F" w:rsidR="00DE61FB" w:rsidRPr="00A7210E" w:rsidRDefault="00DE61FB" w:rsidP="00851021">
      <w:pPr>
        <w:pStyle w:val="ListParagraph"/>
        <w:numPr>
          <w:ilvl w:val="0"/>
          <w:numId w:val="14"/>
        </w:numPr>
        <w:spacing w:after="240"/>
        <w:ind w:left="567" w:hanging="567"/>
        <w:contextualSpacing w:val="0"/>
        <w:jc w:val="both"/>
        <w:rPr>
          <w:rFonts w:cstheme="minorHAnsi"/>
          <w:sz w:val="20"/>
          <w:szCs w:val="20"/>
        </w:rPr>
      </w:pPr>
      <w:r w:rsidRPr="00A7210E">
        <w:rPr>
          <w:rFonts w:cstheme="minorHAnsi"/>
          <w:sz w:val="20"/>
          <w:szCs w:val="20"/>
        </w:rPr>
        <w:t xml:space="preserve">By entering the Competition, the Participant unconditionally and irrevocably indemnifies and holds harmless the Promoter, as well as its holding company, its subsidiaries and any subsidiaries of its holding company, and their successors and assigns, directors, employees, agents or consultants against all and any losses, claims, proceeding, actions, damages, (direct, consequential or otherwise) liability, demands, expenses, legal costs (on an attorney and own client basis) howsoever arising out of, based upon, or in connection with (directly or indirectly) the Participant’s participation in the Competition and the </w:t>
      </w:r>
      <w:r w:rsidR="007F5846" w:rsidRPr="00A7210E">
        <w:rPr>
          <w:rFonts w:cstheme="minorHAnsi"/>
          <w:sz w:val="20"/>
          <w:szCs w:val="20"/>
        </w:rPr>
        <w:t>P</w:t>
      </w:r>
      <w:r w:rsidRPr="00A7210E">
        <w:rPr>
          <w:rFonts w:cstheme="minorHAnsi"/>
          <w:sz w:val="20"/>
          <w:szCs w:val="20"/>
        </w:rPr>
        <w:t>rize</w:t>
      </w:r>
      <w:r w:rsidR="007F5846" w:rsidRPr="00A7210E">
        <w:rPr>
          <w:rFonts w:cstheme="minorHAnsi"/>
          <w:sz w:val="20"/>
          <w:szCs w:val="20"/>
        </w:rPr>
        <w:t>/</w:t>
      </w:r>
      <w:r w:rsidRPr="00A7210E">
        <w:rPr>
          <w:rFonts w:cstheme="minorHAnsi"/>
          <w:sz w:val="20"/>
          <w:szCs w:val="20"/>
        </w:rPr>
        <w:t>s.</w:t>
      </w:r>
    </w:p>
    <w:p w14:paraId="21953E6F" w14:textId="1536E062" w:rsidR="00AF31DF" w:rsidRPr="00A7210E" w:rsidRDefault="00AF31DF" w:rsidP="001B6542">
      <w:pPr>
        <w:spacing w:after="240"/>
        <w:jc w:val="both"/>
        <w:rPr>
          <w:rFonts w:cstheme="minorHAnsi"/>
          <w:b/>
          <w:sz w:val="20"/>
          <w:szCs w:val="20"/>
        </w:rPr>
      </w:pPr>
      <w:r w:rsidRPr="00A7210E">
        <w:rPr>
          <w:rFonts w:cstheme="minorHAnsi"/>
          <w:b/>
          <w:sz w:val="20"/>
          <w:szCs w:val="20"/>
        </w:rPr>
        <w:t>Duration</w:t>
      </w:r>
    </w:p>
    <w:p w14:paraId="39A86182" w14:textId="2723427E" w:rsidR="00AF31DF" w:rsidRPr="00A7210E" w:rsidRDefault="00AF31DF" w:rsidP="00851021">
      <w:pPr>
        <w:pStyle w:val="ListParagraph"/>
        <w:numPr>
          <w:ilvl w:val="0"/>
          <w:numId w:val="14"/>
        </w:numPr>
        <w:spacing w:after="240"/>
        <w:ind w:left="567" w:hanging="567"/>
        <w:contextualSpacing w:val="0"/>
        <w:jc w:val="both"/>
        <w:rPr>
          <w:rFonts w:cstheme="minorHAnsi"/>
          <w:sz w:val="20"/>
          <w:szCs w:val="20"/>
        </w:rPr>
      </w:pPr>
      <w:r w:rsidRPr="00A7210E">
        <w:rPr>
          <w:rFonts w:cstheme="minorHAnsi"/>
          <w:sz w:val="20"/>
          <w:szCs w:val="20"/>
        </w:rPr>
        <w:t xml:space="preserve">This Competition runs from </w:t>
      </w:r>
      <w:r w:rsidR="00DF63DC" w:rsidRPr="00A7210E">
        <w:rPr>
          <w:rFonts w:cstheme="minorHAnsi"/>
          <w:sz w:val="20"/>
          <w:szCs w:val="20"/>
        </w:rPr>
        <w:t>1 April 2020</w:t>
      </w:r>
      <w:r w:rsidRPr="00A7210E">
        <w:rPr>
          <w:rFonts w:cstheme="minorHAnsi"/>
          <w:sz w:val="20"/>
          <w:szCs w:val="20"/>
        </w:rPr>
        <w:t xml:space="preserve"> and closes at </w:t>
      </w:r>
      <w:r w:rsidR="00DF63DC" w:rsidRPr="00A7210E">
        <w:rPr>
          <w:rFonts w:cstheme="minorHAnsi"/>
          <w:sz w:val="20"/>
          <w:szCs w:val="20"/>
        </w:rPr>
        <w:t>5pm</w:t>
      </w:r>
      <w:r w:rsidRPr="00A7210E">
        <w:rPr>
          <w:rFonts w:cstheme="minorHAnsi"/>
          <w:sz w:val="20"/>
          <w:szCs w:val="20"/>
        </w:rPr>
        <w:t xml:space="preserve"> on </w:t>
      </w:r>
      <w:r w:rsidR="00DF63DC" w:rsidRPr="00A7210E">
        <w:rPr>
          <w:rFonts w:cstheme="minorHAnsi"/>
          <w:sz w:val="20"/>
          <w:szCs w:val="20"/>
        </w:rPr>
        <w:t>31 May 2020</w:t>
      </w:r>
      <w:r w:rsidRPr="00A7210E">
        <w:rPr>
          <w:rFonts w:cstheme="minorHAnsi"/>
          <w:sz w:val="20"/>
          <w:szCs w:val="20"/>
        </w:rPr>
        <w:t xml:space="preserve"> (“closing date”). Any entries received after the closing date will not be considered</w:t>
      </w:r>
      <w:r w:rsidR="00DE61FB" w:rsidRPr="00A7210E">
        <w:rPr>
          <w:rFonts w:cstheme="minorHAnsi"/>
          <w:sz w:val="20"/>
          <w:szCs w:val="20"/>
        </w:rPr>
        <w:t>.</w:t>
      </w:r>
    </w:p>
    <w:p w14:paraId="484A066D" w14:textId="77777777" w:rsidR="00DE61FB" w:rsidRPr="00A7210E" w:rsidRDefault="00DE61FB" w:rsidP="00851021">
      <w:pPr>
        <w:pStyle w:val="ListParagraph"/>
        <w:numPr>
          <w:ilvl w:val="0"/>
          <w:numId w:val="14"/>
        </w:numPr>
        <w:spacing w:after="240"/>
        <w:ind w:left="567" w:hanging="567"/>
        <w:contextualSpacing w:val="0"/>
        <w:jc w:val="both"/>
        <w:rPr>
          <w:sz w:val="20"/>
          <w:szCs w:val="20"/>
        </w:rPr>
      </w:pPr>
      <w:r w:rsidRPr="00A7210E">
        <w:rPr>
          <w:rFonts w:cstheme="minorHAnsi"/>
          <w:sz w:val="20"/>
          <w:szCs w:val="20"/>
        </w:rPr>
        <w:t>The Promoter reserves the right to reasonably extend, shorten, suspend the time</w:t>
      </w:r>
      <w:r w:rsidRPr="00A7210E">
        <w:rPr>
          <w:sz w:val="20"/>
          <w:szCs w:val="20"/>
        </w:rPr>
        <w:t xml:space="preserve"> period of the Competition or terminate the Competition for technical, commercial, and/or operational reasons, or for reasons beyond its control. The Competition, Prize and Terms and Conditions may be reasonably amended by the Promoter, at any time during the Competition. In such event, all Participants waive any rights that they may have/purport to have in terms of this Competition, and acknowledge that they shall have no recourse against the Promoter whatsoever.</w:t>
      </w:r>
    </w:p>
    <w:p w14:paraId="0E01B6CE" w14:textId="10BED8E0" w:rsidR="00AF31DF" w:rsidRPr="00A7210E" w:rsidRDefault="00AF31DF" w:rsidP="001B6542">
      <w:pPr>
        <w:spacing w:after="240"/>
        <w:jc w:val="both"/>
        <w:rPr>
          <w:rFonts w:cstheme="minorHAnsi"/>
          <w:b/>
          <w:sz w:val="20"/>
          <w:szCs w:val="20"/>
        </w:rPr>
      </w:pPr>
      <w:r w:rsidRPr="00A7210E">
        <w:rPr>
          <w:rFonts w:cstheme="minorHAnsi"/>
          <w:b/>
          <w:sz w:val="20"/>
          <w:szCs w:val="20"/>
        </w:rPr>
        <w:t>Results</w:t>
      </w:r>
    </w:p>
    <w:p w14:paraId="55BDCF2E" w14:textId="6A37CD9E" w:rsidR="00006376" w:rsidRPr="00A7210E" w:rsidRDefault="00006376" w:rsidP="00851021">
      <w:pPr>
        <w:pStyle w:val="ListParagraph"/>
        <w:numPr>
          <w:ilvl w:val="0"/>
          <w:numId w:val="14"/>
        </w:numPr>
        <w:spacing w:after="240"/>
        <w:ind w:left="567" w:hanging="567"/>
        <w:contextualSpacing w:val="0"/>
        <w:jc w:val="both"/>
        <w:rPr>
          <w:rFonts w:cstheme="minorHAnsi"/>
          <w:sz w:val="20"/>
          <w:szCs w:val="20"/>
        </w:rPr>
      </w:pPr>
      <w:bookmarkStart w:id="4" w:name="_Ref495247630"/>
      <w:r w:rsidRPr="00A7210E">
        <w:rPr>
          <w:rFonts w:cstheme="minorHAnsi"/>
          <w:sz w:val="20"/>
          <w:szCs w:val="20"/>
        </w:rPr>
        <w:t xml:space="preserve">The winners will be selected by a random draw </w:t>
      </w:r>
      <w:r w:rsidR="00751D7E" w:rsidRPr="00A7210E">
        <w:rPr>
          <w:rFonts w:cstheme="minorHAnsi"/>
          <w:sz w:val="20"/>
          <w:szCs w:val="20"/>
        </w:rPr>
        <w:t>on</w:t>
      </w:r>
      <w:r w:rsidR="008A2F73" w:rsidRPr="00A7210E">
        <w:rPr>
          <w:rFonts w:cstheme="minorHAnsi"/>
          <w:sz w:val="20"/>
          <w:szCs w:val="20"/>
        </w:rPr>
        <w:t xml:space="preserve"> the 18 September 2020</w:t>
      </w:r>
      <w:r w:rsidRPr="00A7210E">
        <w:rPr>
          <w:rFonts w:cstheme="minorHAnsi"/>
          <w:sz w:val="20"/>
          <w:szCs w:val="20"/>
        </w:rPr>
        <w:t>.</w:t>
      </w:r>
      <w:bookmarkEnd w:id="4"/>
      <w:r w:rsidRPr="00A7210E">
        <w:rPr>
          <w:rFonts w:cstheme="minorHAnsi"/>
          <w:sz w:val="20"/>
          <w:szCs w:val="20"/>
        </w:rPr>
        <w:t xml:space="preserve"> </w:t>
      </w:r>
    </w:p>
    <w:p w14:paraId="20A5E1C1" w14:textId="68C8C47D" w:rsidR="00452133" w:rsidRPr="00A7210E" w:rsidRDefault="00452133" w:rsidP="00851021">
      <w:pPr>
        <w:pStyle w:val="ListParagraph"/>
        <w:numPr>
          <w:ilvl w:val="0"/>
          <w:numId w:val="14"/>
        </w:numPr>
        <w:spacing w:after="240"/>
        <w:ind w:left="567" w:hanging="567"/>
        <w:contextualSpacing w:val="0"/>
        <w:jc w:val="both"/>
        <w:rPr>
          <w:rFonts w:cstheme="minorHAnsi"/>
          <w:sz w:val="20"/>
          <w:szCs w:val="20"/>
        </w:rPr>
      </w:pPr>
      <w:r w:rsidRPr="00A7210E">
        <w:rPr>
          <w:rFonts w:cstheme="minorHAnsi"/>
          <w:sz w:val="20"/>
          <w:szCs w:val="20"/>
        </w:rPr>
        <w:t>The judges’ decision will be final and binding and no correspondence will be entered into.</w:t>
      </w:r>
    </w:p>
    <w:p w14:paraId="260FAFB8" w14:textId="05F3AEF7" w:rsidR="00452133" w:rsidRPr="00A7210E" w:rsidRDefault="00452133" w:rsidP="001365FE">
      <w:pPr>
        <w:pStyle w:val="ListParagraph"/>
        <w:numPr>
          <w:ilvl w:val="0"/>
          <w:numId w:val="14"/>
        </w:numPr>
        <w:spacing w:after="240"/>
        <w:ind w:left="567" w:hanging="567"/>
        <w:contextualSpacing w:val="0"/>
        <w:jc w:val="both"/>
        <w:rPr>
          <w:rFonts w:cstheme="minorHAnsi"/>
          <w:sz w:val="20"/>
          <w:szCs w:val="20"/>
        </w:rPr>
      </w:pPr>
      <w:bookmarkStart w:id="5" w:name="_Ref495301304"/>
      <w:r w:rsidRPr="00A7210E">
        <w:rPr>
          <w:rFonts w:cstheme="minorHAnsi"/>
          <w:sz w:val="20"/>
          <w:szCs w:val="20"/>
        </w:rPr>
        <w:lastRenderedPageBreak/>
        <w:t xml:space="preserve">The Participant selected as the recipient of the Prize will be notified </w:t>
      </w:r>
      <w:r w:rsidRPr="00A7210E">
        <w:rPr>
          <w:sz w:val="20"/>
          <w:szCs w:val="20"/>
        </w:rPr>
        <w:t>via email</w:t>
      </w:r>
      <w:r w:rsidR="00751D7E" w:rsidRPr="00A7210E">
        <w:rPr>
          <w:sz w:val="20"/>
          <w:szCs w:val="20"/>
        </w:rPr>
        <w:t xml:space="preserve"> or </w:t>
      </w:r>
      <w:r w:rsidRPr="00A7210E">
        <w:rPr>
          <w:sz w:val="20"/>
          <w:szCs w:val="20"/>
        </w:rPr>
        <w:t>telephone</w:t>
      </w:r>
      <w:r w:rsidRPr="00A7210E">
        <w:rPr>
          <w:rFonts w:cstheme="minorHAnsi"/>
          <w:sz w:val="20"/>
          <w:szCs w:val="20"/>
        </w:rPr>
        <w:t xml:space="preserve"> within </w:t>
      </w:r>
      <w:r w:rsidR="00DF63DC" w:rsidRPr="00A7210E">
        <w:rPr>
          <w:rFonts w:cstheme="minorHAnsi"/>
          <w:sz w:val="20"/>
          <w:szCs w:val="20"/>
        </w:rPr>
        <w:t>5 working</w:t>
      </w:r>
      <w:r w:rsidRPr="00A7210E">
        <w:rPr>
          <w:rFonts w:cstheme="minorHAnsi"/>
          <w:sz w:val="20"/>
          <w:szCs w:val="20"/>
        </w:rPr>
        <w:t xml:space="preserve"> days of the date on which the </w:t>
      </w:r>
      <w:r w:rsidR="00A7210E" w:rsidRPr="00A7210E">
        <w:rPr>
          <w:rFonts w:cstheme="minorHAnsi"/>
          <w:sz w:val="20"/>
          <w:szCs w:val="20"/>
        </w:rPr>
        <w:t>w</w:t>
      </w:r>
      <w:r w:rsidRPr="00A7210E">
        <w:rPr>
          <w:rFonts w:cstheme="minorHAnsi"/>
          <w:sz w:val="20"/>
          <w:szCs w:val="20"/>
        </w:rPr>
        <w:t xml:space="preserve">inner is determined. In the event that the </w:t>
      </w:r>
      <w:r w:rsidR="00A7210E" w:rsidRPr="00A7210E">
        <w:rPr>
          <w:rFonts w:cstheme="minorHAnsi"/>
          <w:sz w:val="20"/>
          <w:szCs w:val="20"/>
        </w:rPr>
        <w:t>w</w:t>
      </w:r>
      <w:r w:rsidRPr="00A7210E">
        <w:rPr>
          <w:rFonts w:cstheme="minorHAnsi"/>
          <w:sz w:val="20"/>
          <w:szCs w:val="20"/>
        </w:rPr>
        <w:t>inner cannot be successfully contacted, or fails to respond to the Promoter</w:t>
      </w:r>
      <w:r w:rsidR="002B0843" w:rsidRPr="00A7210E">
        <w:rPr>
          <w:rFonts w:cstheme="minorHAnsi"/>
          <w:sz w:val="20"/>
          <w:szCs w:val="20"/>
        </w:rPr>
        <w:t xml:space="preserve"> within this time</w:t>
      </w:r>
      <w:r w:rsidRPr="00A7210E">
        <w:rPr>
          <w:rFonts w:cstheme="minorHAnsi"/>
          <w:sz w:val="20"/>
          <w:szCs w:val="20"/>
        </w:rPr>
        <w:t xml:space="preserve">, the Promoter reserves the right to select another Participant in substitution. The names of the </w:t>
      </w:r>
      <w:r w:rsidR="00A7210E" w:rsidRPr="00A7210E">
        <w:rPr>
          <w:rFonts w:cstheme="minorHAnsi"/>
          <w:sz w:val="20"/>
          <w:szCs w:val="20"/>
        </w:rPr>
        <w:t>w</w:t>
      </w:r>
      <w:r w:rsidRPr="00A7210E">
        <w:rPr>
          <w:rFonts w:cstheme="minorHAnsi"/>
          <w:sz w:val="20"/>
          <w:szCs w:val="20"/>
        </w:rPr>
        <w:t xml:space="preserve">inners will also be published on the RCL FOODS website </w:t>
      </w:r>
      <w:r w:rsidR="00A7210E" w:rsidRPr="00A7210E">
        <w:rPr>
          <w:rFonts w:cstheme="minorHAnsi"/>
          <w:sz w:val="20"/>
          <w:szCs w:val="20"/>
        </w:rPr>
        <w:t>(</w:t>
      </w:r>
      <w:hyperlink r:id="rId11" w:history="1">
        <w:r w:rsidR="00A7210E" w:rsidRPr="00A7210E">
          <w:rPr>
            <w:rStyle w:val="Hyperlink"/>
            <w:rFonts w:cstheme="minorHAnsi"/>
            <w:sz w:val="20"/>
            <w:szCs w:val="20"/>
          </w:rPr>
          <w:t>www.rclfoods.com</w:t>
        </w:r>
      </w:hyperlink>
      <w:r w:rsidR="00A7210E" w:rsidRPr="00A7210E">
        <w:rPr>
          <w:rFonts w:cstheme="minorHAnsi"/>
          <w:sz w:val="20"/>
          <w:szCs w:val="20"/>
        </w:rPr>
        <w:t>)</w:t>
      </w:r>
      <w:r w:rsidRPr="00A7210E">
        <w:rPr>
          <w:rFonts w:cstheme="minorHAnsi"/>
          <w:sz w:val="20"/>
          <w:szCs w:val="20"/>
        </w:rPr>
        <w:t>.</w:t>
      </w:r>
      <w:bookmarkEnd w:id="5"/>
    </w:p>
    <w:p w14:paraId="72FF33B7" w14:textId="565C61EF" w:rsidR="001E1E21" w:rsidRPr="00A7210E" w:rsidRDefault="001E1E21" w:rsidP="001365FE">
      <w:pPr>
        <w:pStyle w:val="ListParagraph"/>
        <w:numPr>
          <w:ilvl w:val="0"/>
          <w:numId w:val="14"/>
        </w:numPr>
        <w:spacing w:after="240"/>
        <w:ind w:left="567" w:hanging="567"/>
        <w:contextualSpacing w:val="0"/>
        <w:jc w:val="both"/>
        <w:rPr>
          <w:rFonts w:cstheme="minorHAnsi"/>
          <w:sz w:val="20"/>
          <w:szCs w:val="20"/>
        </w:rPr>
      </w:pPr>
      <w:r w:rsidRPr="00A7210E">
        <w:rPr>
          <w:rFonts w:cstheme="minorHAnsi"/>
          <w:sz w:val="20"/>
          <w:szCs w:val="20"/>
        </w:rPr>
        <w:t>The Promotor may require the winner/s to:</w:t>
      </w:r>
    </w:p>
    <w:p w14:paraId="3125EAD0" w14:textId="5C27AD91" w:rsidR="001E1E21" w:rsidRPr="00A7210E" w:rsidRDefault="006C6793" w:rsidP="00BA40C0">
      <w:pPr>
        <w:pStyle w:val="ListParagraph"/>
        <w:numPr>
          <w:ilvl w:val="1"/>
          <w:numId w:val="14"/>
        </w:numPr>
        <w:spacing w:after="240"/>
        <w:ind w:left="1276" w:hanging="709"/>
        <w:contextualSpacing w:val="0"/>
        <w:jc w:val="both"/>
        <w:rPr>
          <w:rFonts w:cstheme="minorHAnsi"/>
          <w:sz w:val="20"/>
          <w:szCs w:val="20"/>
        </w:rPr>
      </w:pPr>
      <w:r w:rsidRPr="00A7210E">
        <w:rPr>
          <w:rFonts w:cstheme="minorHAnsi"/>
          <w:sz w:val="20"/>
          <w:szCs w:val="20"/>
        </w:rPr>
        <w:t xml:space="preserve">to </w:t>
      </w:r>
      <w:r w:rsidR="008A511E" w:rsidRPr="00A7210E">
        <w:rPr>
          <w:rFonts w:cstheme="minorHAnsi"/>
          <w:sz w:val="20"/>
          <w:szCs w:val="20"/>
        </w:rPr>
        <w:t>provide their name, identity number, and to</w:t>
      </w:r>
      <w:r w:rsidR="008A511E" w:rsidRPr="00A7210E">
        <w:rPr>
          <w:sz w:val="20"/>
          <w:szCs w:val="20"/>
        </w:rPr>
        <w:t xml:space="preserve"> enable to Promotor to verify the entry;</w:t>
      </w:r>
    </w:p>
    <w:p w14:paraId="54AD5AF1" w14:textId="78A68DEB" w:rsidR="008A511E" w:rsidRPr="00A7210E" w:rsidRDefault="006C6793" w:rsidP="00BA40C0">
      <w:pPr>
        <w:pStyle w:val="ListParagraph"/>
        <w:numPr>
          <w:ilvl w:val="1"/>
          <w:numId w:val="14"/>
        </w:numPr>
        <w:spacing w:after="240"/>
        <w:ind w:left="1276" w:hanging="709"/>
        <w:contextualSpacing w:val="0"/>
        <w:jc w:val="both"/>
        <w:rPr>
          <w:rFonts w:cstheme="minorHAnsi"/>
          <w:sz w:val="20"/>
          <w:szCs w:val="20"/>
        </w:rPr>
      </w:pPr>
      <w:r w:rsidRPr="00A7210E">
        <w:rPr>
          <w:rFonts w:cstheme="minorHAnsi"/>
          <w:sz w:val="20"/>
          <w:szCs w:val="20"/>
        </w:rPr>
        <w:t xml:space="preserve">to </w:t>
      </w:r>
      <w:r w:rsidR="008A511E" w:rsidRPr="00A7210E">
        <w:rPr>
          <w:rFonts w:cstheme="minorHAnsi"/>
          <w:sz w:val="20"/>
          <w:szCs w:val="20"/>
        </w:rPr>
        <w:t>sign an</w:t>
      </w:r>
      <w:r w:rsidR="008A511E" w:rsidRPr="00A7210E">
        <w:rPr>
          <w:sz w:val="20"/>
          <w:szCs w:val="20"/>
        </w:rPr>
        <w:t xml:space="preserve"> acknowledgment of receipt of the Prize, and indemnity;</w:t>
      </w:r>
    </w:p>
    <w:p w14:paraId="75C57A22" w14:textId="0D8A8A5D" w:rsidR="008A511E" w:rsidRPr="00A7210E" w:rsidRDefault="0092377B" w:rsidP="00BA40C0">
      <w:pPr>
        <w:pStyle w:val="ListParagraph"/>
        <w:numPr>
          <w:ilvl w:val="1"/>
          <w:numId w:val="14"/>
        </w:numPr>
        <w:spacing w:after="240"/>
        <w:ind w:left="1276" w:hanging="709"/>
        <w:contextualSpacing w:val="0"/>
        <w:jc w:val="both"/>
        <w:rPr>
          <w:rFonts w:cstheme="minorHAnsi"/>
          <w:sz w:val="20"/>
          <w:szCs w:val="20"/>
        </w:rPr>
      </w:pPr>
      <w:r w:rsidRPr="00A7210E">
        <w:rPr>
          <w:rFonts w:cstheme="minorHAnsi"/>
          <w:sz w:val="20"/>
          <w:szCs w:val="20"/>
        </w:rPr>
        <w:t>where the entry includes the submission of any work eligible</w:t>
      </w:r>
      <w:r w:rsidR="006C6793" w:rsidRPr="00A7210E">
        <w:rPr>
          <w:rFonts w:cstheme="minorHAnsi"/>
          <w:sz w:val="20"/>
          <w:szCs w:val="20"/>
        </w:rPr>
        <w:t xml:space="preserve"> </w:t>
      </w:r>
      <w:r w:rsidRPr="00A7210E">
        <w:rPr>
          <w:rFonts w:cstheme="minorHAnsi"/>
          <w:sz w:val="20"/>
          <w:szCs w:val="20"/>
        </w:rPr>
        <w:t>for copyright in terms of the Copyright Act No. 98 of 1978</w:t>
      </w:r>
      <w:r w:rsidR="006C6793" w:rsidRPr="00A7210E">
        <w:rPr>
          <w:rFonts w:cstheme="minorHAnsi"/>
          <w:sz w:val="20"/>
          <w:szCs w:val="20"/>
        </w:rPr>
        <w:t>, conclude an agreement of assignment whereby any rights which the Winner may have in respect of such works are transferred to the Promoter.</w:t>
      </w:r>
    </w:p>
    <w:p w14:paraId="2AF22ABB" w14:textId="54E294BB" w:rsidR="00505B78" w:rsidRPr="00A7210E" w:rsidRDefault="00505B78" w:rsidP="00505B78">
      <w:pPr>
        <w:spacing w:after="240"/>
        <w:ind w:left="567"/>
        <w:jc w:val="both"/>
        <w:rPr>
          <w:rFonts w:cstheme="minorHAnsi"/>
          <w:sz w:val="20"/>
          <w:szCs w:val="20"/>
        </w:rPr>
      </w:pPr>
      <w:r w:rsidRPr="00A7210E">
        <w:rPr>
          <w:rFonts w:cstheme="minorHAnsi"/>
          <w:sz w:val="20"/>
          <w:szCs w:val="20"/>
        </w:rPr>
        <w:t>should the winner/s refuse to comply with this rule for a</w:t>
      </w:r>
      <w:r w:rsidR="00076842" w:rsidRPr="00A7210E">
        <w:rPr>
          <w:rFonts w:cstheme="minorHAnsi"/>
          <w:sz w:val="20"/>
          <w:szCs w:val="20"/>
        </w:rPr>
        <w:t>n</w:t>
      </w:r>
      <w:r w:rsidRPr="00A7210E">
        <w:rPr>
          <w:rFonts w:cstheme="minorHAnsi"/>
          <w:sz w:val="20"/>
          <w:szCs w:val="20"/>
        </w:rPr>
        <w:t xml:space="preserve">y reason then the winner shall be deemed to have rejected the </w:t>
      </w:r>
      <w:r w:rsidR="00D72C1E" w:rsidRPr="00A7210E">
        <w:rPr>
          <w:rFonts w:cstheme="minorHAnsi"/>
          <w:sz w:val="20"/>
          <w:szCs w:val="20"/>
        </w:rPr>
        <w:t>P</w:t>
      </w:r>
      <w:r w:rsidRPr="00A7210E">
        <w:rPr>
          <w:rFonts w:cstheme="minorHAnsi"/>
          <w:sz w:val="20"/>
          <w:szCs w:val="20"/>
        </w:rPr>
        <w:t xml:space="preserve">rize, and it shall revert back to the </w:t>
      </w:r>
      <w:r w:rsidR="00D72C1E" w:rsidRPr="00A7210E">
        <w:rPr>
          <w:rFonts w:cstheme="minorHAnsi"/>
          <w:sz w:val="20"/>
          <w:szCs w:val="20"/>
        </w:rPr>
        <w:t>P</w:t>
      </w:r>
      <w:r w:rsidRPr="00A7210E">
        <w:rPr>
          <w:rFonts w:cstheme="minorHAnsi"/>
          <w:sz w:val="20"/>
          <w:szCs w:val="20"/>
        </w:rPr>
        <w:t>romoter</w:t>
      </w:r>
    </w:p>
    <w:p w14:paraId="40641FBA" w14:textId="2D4858A9" w:rsidR="00875A9A" w:rsidRPr="00A7210E" w:rsidRDefault="00A21B44" w:rsidP="00A21B44">
      <w:pPr>
        <w:pStyle w:val="ListParagraph"/>
        <w:numPr>
          <w:ilvl w:val="0"/>
          <w:numId w:val="14"/>
        </w:numPr>
        <w:spacing w:after="240"/>
        <w:ind w:left="567" w:hanging="567"/>
        <w:contextualSpacing w:val="0"/>
        <w:jc w:val="both"/>
        <w:rPr>
          <w:rFonts w:cstheme="minorHAnsi"/>
          <w:sz w:val="20"/>
          <w:szCs w:val="20"/>
        </w:rPr>
      </w:pPr>
      <w:r w:rsidRPr="00A7210E">
        <w:rPr>
          <w:rFonts w:cstheme="minorHAnsi"/>
          <w:sz w:val="20"/>
          <w:szCs w:val="20"/>
        </w:rPr>
        <w:t>Any w</w:t>
      </w:r>
      <w:r w:rsidR="00875A9A" w:rsidRPr="00A7210E">
        <w:rPr>
          <w:rFonts w:cstheme="minorHAnsi"/>
          <w:sz w:val="20"/>
          <w:szCs w:val="20"/>
        </w:rPr>
        <w:t xml:space="preserve">inner may be requested to attend the draw and announcement of the </w:t>
      </w:r>
      <w:r w:rsidR="001751CA" w:rsidRPr="00A7210E">
        <w:rPr>
          <w:rFonts w:cstheme="minorHAnsi"/>
          <w:sz w:val="20"/>
          <w:szCs w:val="20"/>
        </w:rPr>
        <w:t>w</w:t>
      </w:r>
      <w:r w:rsidR="00875A9A" w:rsidRPr="00A7210E">
        <w:rPr>
          <w:rFonts w:cstheme="minorHAnsi"/>
          <w:sz w:val="20"/>
          <w:szCs w:val="20"/>
        </w:rPr>
        <w:t xml:space="preserve">inner, to take part in the Promoter’s publicity campaigns or to allow their names and likenesses to be used by the Promoter for promotional purposes. The </w:t>
      </w:r>
      <w:r w:rsidR="001751CA" w:rsidRPr="00A7210E">
        <w:rPr>
          <w:rFonts w:cstheme="minorHAnsi"/>
          <w:sz w:val="20"/>
          <w:szCs w:val="20"/>
        </w:rPr>
        <w:t>w</w:t>
      </w:r>
      <w:r w:rsidR="00875A9A" w:rsidRPr="00A7210E">
        <w:rPr>
          <w:rFonts w:cstheme="minorHAnsi"/>
          <w:sz w:val="20"/>
          <w:szCs w:val="20"/>
        </w:rPr>
        <w:t>inner is, however, entitled to decline such request.</w:t>
      </w:r>
    </w:p>
    <w:p w14:paraId="5C2204A6" w14:textId="14AE8C39" w:rsidR="00875A9A" w:rsidRPr="00A7210E" w:rsidRDefault="00875A9A" w:rsidP="00A21B44">
      <w:pPr>
        <w:pStyle w:val="ListParagraph"/>
        <w:numPr>
          <w:ilvl w:val="0"/>
          <w:numId w:val="14"/>
        </w:numPr>
        <w:spacing w:after="240"/>
        <w:ind w:left="567" w:hanging="567"/>
        <w:contextualSpacing w:val="0"/>
        <w:jc w:val="both"/>
        <w:rPr>
          <w:rFonts w:cstheme="minorHAnsi"/>
          <w:sz w:val="20"/>
          <w:szCs w:val="20"/>
        </w:rPr>
      </w:pPr>
      <w:r w:rsidRPr="00A7210E">
        <w:rPr>
          <w:rFonts w:cstheme="minorHAnsi"/>
          <w:sz w:val="20"/>
          <w:szCs w:val="20"/>
        </w:rPr>
        <w:t xml:space="preserve">Where </w:t>
      </w:r>
      <w:r w:rsidR="00D44712" w:rsidRPr="00A7210E">
        <w:rPr>
          <w:rFonts w:cstheme="minorHAnsi"/>
          <w:sz w:val="20"/>
          <w:szCs w:val="20"/>
        </w:rPr>
        <w:t>a w</w:t>
      </w:r>
      <w:r w:rsidRPr="00A7210E">
        <w:rPr>
          <w:rFonts w:cstheme="minorHAnsi"/>
          <w:sz w:val="20"/>
          <w:szCs w:val="20"/>
        </w:rPr>
        <w:t>inner consents to take part in the Promoter’s publicity campaigns, they will not be entitled to any remuneration for such participation and all materials arising from such participation will be the sole property of the Promoter.</w:t>
      </w:r>
    </w:p>
    <w:p w14:paraId="2E1E2064" w14:textId="24745E62" w:rsidR="007F5846" w:rsidRPr="00A7210E" w:rsidRDefault="007F5846" w:rsidP="007F5846">
      <w:pPr>
        <w:spacing w:after="240"/>
        <w:jc w:val="both"/>
        <w:rPr>
          <w:b/>
          <w:sz w:val="20"/>
          <w:szCs w:val="20"/>
        </w:rPr>
      </w:pPr>
      <w:bookmarkStart w:id="6" w:name="_Ref495301671"/>
      <w:r w:rsidRPr="00A7210E">
        <w:rPr>
          <w:b/>
          <w:sz w:val="20"/>
          <w:szCs w:val="20"/>
        </w:rPr>
        <w:t>Disputes</w:t>
      </w:r>
    </w:p>
    <w:p w14:paraId="61FA439A" w14:textId="2B7E7A14" w:rsidR="00D72C1E" w:rsidRPr="00A7210E" w:rsidRDefault="00D72C1E" w:rsidP="001B6542">
      <w:pPr>
        <w:pStyle w:val="ListParagraph"/>
        <w:numPr>
          <w:ilvl w:val="0"/>
          <w:numId w:val="14"/>
        </w:numPr>
        <w:spacing w:after="240"/>
        <w:ind w:left="567" w:hanging="567"/>
        <w:contextualSpacing w:val="0"/>
        <w:jc w:val="both"/>
        <w:rPr>
          <w:sz w:val="20"/>
          <w:szCs w:val="20"/>
        </w:rPr>
      </w:pPr>
      <w:r w:rsidRPr="00A7210E">
        <w:rPr>
          <w:sz w:val="20"/>
          <w:szCs w:val="20"/>
        </w:rPr>
        <w:t>Should any dispute arise in relation to these Terms and Conditions, the Promoter’s decision be final and no correspondence shall be entered into.</w:t>
      </w:r>
    </w:p>
    <w:p w14:paraId="6B3CC6FC" w14:textId="00F4A8D6" w:rsidR="00740C97" w:rsidRPr="00A7210E" w:rsidRDefault="00740C97" w:rsidP="001B6542">
      <w:pPr>
        <w:pStyle w:val="ListParagraph"/>
        <w:numPr>
          <w:ilvl w:val="0"/>
          <w:numId w:val="14"/>
        </w:numPr>
        <w:spacing w:after="240"/>
        <w:ind w:left="567" w:hanging="567"/>
        <w:contextualSpacing w:val="0"/>
        <w:jc w:val="both"/>
        <w:rPr>
          <w:sz w:val="20"/>
          <w:szCs w:val="20"/>
        </w:rPr>
      </w:pPr>
      <w:r w:rsidRPr="00A7210E">
        <w:rPr>
          <w:sz w:val="20"/>
          <w:szCs w:val="20"/>
          <w:lang w:val="en-US"/>
        </w:rPr>
        <w:t xml:space="preserve">For more information or a copy of these Terms and Conditions, please visit </w:t>
      </w:r>
      <w:r w:rsidR="00BC7E60" w:rsidRPr="00A7210E">
        <w:rPr>
          <w:sz w:val="20"/>
          <w:szCs w:val="20"/>
          <w:lang w:val="en-US"/>
        </w:rPr>
        <w:t>www.rclfoods</w:t>
      </w:r>
      <w:r w:rsidRPr="00A7210E">
        <w:rPr>
          <w:sz w:val="20"/>
          <w:szCs w:val="20"/>
          <w:lang w:val="en-US"/>
        </w:rPr>
        <w:t xml:space="preserve">.com. Any Competition related queries may be directed to </w:t>
      </w:r>
      <w:r w:rsidR="00DF63DC" w:rsidRPr="00A7210E">
        <w:rPr>
          <w:sz w:val="20"/>
          <w:szCs w:val="20"/>
          <w:lang w:val="en-US"/>
        </w:rPr>
        <w:t>Joel Herholdt (joel.herdoldt@rclfoods.com</w:t>
      </w:r>
      <w:r w:rsidR="00A7210E" w:rsidRPr="00A7210E">
        <w:rPr>
          <w:sz w:val="20"/>
          <w:szCs w:val="20"/>
          <w:lang w:val="en-US"/>
        </w:rPr>
        <w:t>)</w:t>
      </w:r>
      <w:r w:rsidRPr="00A7210E">
        <w:rPr>
          <w:sz w:val="20"/>
          <w:szCs w:val="20"/>
          <w:lang w:val="en-US"/>
        </w:rPr>
        <w:t xml:space="preserve"> from Monday to Friday, 8:30am to 5:00pm.</w:t>
      </w:r>
      <w:bookmarkEnd w:id="6"/>
    </w:p>
    <w:sectPr w:rsidR="00740C97" w:rsidRPr="00A7210E" w:rsidSect="00751D7E">
      <w:headerReference w:type="default" r:id="rId12"/>
      <w:footerReference w:type="default" r:id="rId13"/>
      <w:pgSz w:w="11907" w:h="16840" w:code="9"/>
      <w:pgMar w:top="993" w:right="992" w:bottom="851" w:left="993"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B3A3" w14:textId="77777777" w:rsidR="005605E7" w:rsidRDefault="005605E7" w:rsidP="005D30CA">
      <w:r>
        <w:separator/>
      </w:r>
    </w:p>
  </w:endnote>
  <w:endnote w:type="continuationSeparator" w:id="0">
    <w:p w14:paraId="18B51320" w14:textId="77777777" w:rsidR="005605E7" w:rsidRDefault="005605E7"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73732881"/>
      <w:docPartObj>
        <w:docPartGallery w:val="Page Numbers (Bottom of Page)"/>
        <w:docPartUnique/>
      </w:docPartObj>
    </w:sdtPr>
    <w:sdtEndPr>
      <w:rPr>
        <w:noProof/>
      </w:rPr>
    </w:sdtEndPr>
    <w:sdtContent>
      <w:p w14:paraId="5ED9242F" w14:textId="09EB53D4" w:rsidR="00A7210E" w:rsidRDefault="00A7210E">
        <w:pPr>
          <w:pStyle w:val="Footer"/>
          <w:jc w:val="right"/>
        </w:pPr>
        <w:r w:rsidRPr="00A7210E">
          <w:rPr>
            <w:noProof w:val="0"/>
            <w:sz w:val="18"/>
          </w:rPr>
          <w:fldChar w:fldCharType="begin"/>
        </w:r>
        <w:r w:rsidRPr="00A7210E">
          <w:rPr>
            <w:sz w:val="18"/>
          </w:rPr>
          <w:instrText xml:space="preserve"> PAGE   \* MERGEFORMAT </w:instrText>
        </w:r>
        <w:r w:rsidRPr="00A7210E">
          <w:rPr>
            <w:noProof w:val="0"/>
            <w:sz w:val="18"/>
          </w:rPr>
          <w:fldChar w:fldCharType="separate"/>
        </w:r>
        <w:r w:rsidRPr="00A7210E">
          <w:rPr>
            <w:sz w:val="18"/>
          </w:rPr>
          <w:t>2</w:t>
        </w:r>
        <w:r w:rsidRPr="00A7210E">
          <w:rPr>
            <w:sz w:val="18"/>
          </w:rPr>
          <w:fldChar w:fldCharType="end"/>
        </w:r>
      </w:p>
    </w:sdtContent>
  </w:sdt>
  <w:p w14:paraId="347DFB34" w14:textId="5E939572" w:rsidR="000312FF" w:rsidRPr="00740C97" w:rsidRDefault="000312FF">
    <w:pPr>
      <w:pStyle w:val="Footer"/>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0942" w14:textId="77777777" w:rsidR="005605E7" w:rsidRDefault="005605E7" w:rsidP="005D30CA">
      <w:r>
        <w:separator/>
      </w:r>
    </w:p>
  </w:footnote>
  <w:footnote w:type="continuationSeparator" w:id="0">
    <w:p w14:paraId="590C452C" w14:textId="77777777" w:rsidR="005605E7" w:rsidRDefault="005605E7"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16B9" w14:textId="7BD3D17A" w:rsidR="000312FF" w:rsidRPr="00A10704" w:rsidRDefault="000312FF" w:rsidP="00EF111B">
    <w:pPr>
      <w:pStyle w:val="Header"/>
      <w:rPr>
        <w:sz w:val="2"/>
        <w:szCs w:val="2"/>
      </w:rPr>
    </w:pPr>
  </w:p>
  <w:p w14:paraId="660AC202" w14:textId="77777777" w:rsidR="000312FF" w:rsidRPr="00A10704" w:rsidRDefault="00031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025E"/>
    <w:multiLevelType w:val="hybridMultilevel"/>
    <w:tmpl w:val="17B84886"/>
    <w:lvl w:ilvl="0" w:tplc="08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3D100C8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9F3E7DE0"/>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6811190"/>
    <w:multiLevelType w:val="multilevel"/>
    <w:tmpl w:val="47DA03B8"/>
    <w:lvl w:ilvl="0">
      <w:start w:val="1"/>
      <w:numFmt w:val="decimal"/>
      <w:lvlText w:val="%1."/>
      <w:lvlJc w:val="left"/>
      <w:pPr>
        <w:ind w:left="360" w:hanging="360"/>
      </w:pPr>
      <w:rPr>
        <w:rFonts w:asciiTheme="minorHAnsi" w:hAnsiTheme="minorHAnsi" w:cs="Times New Roman" w:hint="default"/>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A35102"/>
    <w:multiLevelType w:val="hybridMultilevel"/>
    <w:tmpl w:val="FF366E68"/>
    <w:lvl w:ilvl="0" w:tplc="04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D5604DE"/>
    <w:multiLevelType w:val="hybridMultilevel"/>
    <w:tmpl w:val="39F8725A"/>
    <w:lvl w:ilvl="0" w:tplc="4EA0A5B4">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87184"/>
    <w:multiLevelType w:val="multilevel"/>
    <w:tmpl w:val="EFB81AA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64F14034"/>
    <w:multiLevelType w:val="hybridMultilevel"/>
    <w:tmpl w:val="40C665A2"/>
    <w:lvl w:ilvl="0" w:tplc="04090017">
      <w:start w:val="1"/>
      <w:numFmt w:val="lowerLetter"/>
      <w:lvlText w:val="%1)"/>
      <w:lvlJc w:val="left"/>
      <w:pPr>
        <w:ind w:left="720" w:hanging="360"/>
      </w:pPr>
    </w:lvl>
    <w:lvl w:ilvl="1" w:tplc="6D7E1BF8">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732451"/>
    <w:multiLevelType w:val="hybridMultilevel"/>
    <w:tmpl w:val="E2BA98D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6F01425"/>
    <w:multiLevelType w:val="hybridMultilevel"/>
    <w:tmpl w:val="4830CB6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5"/>
  </w:num>
  <w:num w:numId="2">
    <w:abstractNumId w:val="9"/>
  </w:num>
  <w:num w:numId="3">
    <w:abstractNumId w:val="4"/>
  </w:num>
  <w:num w:numId="4">
    <w:abstractNumId w:val="15"/>
  </w:num>
  <w:num w:numId="5">
    <w:abstractNumId w:val="11"/>
  </w:num>
  <w:num w:numId="6">
    <w:abstractNumId w:val="10"/>
  </w:num>
  <w:num w:numId="7">
    <w:abstractNumId w:val="2"/>
  </w:num>
  <w:num w:numId="8">
    <w:abstractNumId w:val="3"/>
  </w:num>
  <w:num w:numId="9">
    <w:abstractNumId w:val="1"/>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12"/>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trackedChanges" w:enforcement="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FF"/>
    <w:rsid w:val="00002D5A"/>
    <w:rsid w:val="00006376"/>
    <w:rsid w:val="00015E26"/>
    <w:rsid w:val="00023CB8"/>
    <w:rsid w:val="000312FF"/>
    <w:rsid w:val="00052353"/>
    <w:rsid w:val="00076842"/>
    <w:rsid w:val="00094CFA"/>
    <w:rsid w:val="00095D35"/>
    <w:rsid w:val="000A5834"/>
    <w:rsid w:val="000B34B3"/>
    <w:rsid w:val="000C6A80"/>
    <w:rsid w:val="000D0EB3"/>
    <w:rsid w:val="000E6811"/>
    <w:rsid w:val="000F296F"/>
    <w:rsid w:val="000F696E"/>
    <w:rsid w:val="000F7BFE"/>
    <w:rsid w:val="001365FE"/>
    <w:rsid w:val="001616A0"/>
    <w:rsid w:val="00174DFF"/>
    <w:rsid w:val="001751CA"/>
    <w:rsid w:val="00182509"/>
    <w:rsid w:val="00192F42"/>
    <w:rsid w:val="00193E83"/>
    <w:rsid w:val="001A4A17"/>
    <w:rsid w:val="001A5051"/>
    <w:rsid w:val="001B6542"/>
    <w:rsid w:val="001D081B"/>
    <w:rsid w:val="001D30D4"/>
    <w:rsid w:val="001D6E74"/>
    <w:rsid w:val="001E1E21"/>
    <w:rsid w:val="001E2646"/>
    <w:rsid w:val="001F00A5"/>
    <w:rsid w:val="0022103D"/>
    <w:rsid w:val="00261BFF"/>
    <w:rsid w:val="00262B61"/>
    <w:rsid w:val="002757B9"/>
    <w:rsid w:val="00281BA0"/>
    <w:rsid w:val="00285FD0"/>
    <w:rsid w:val="002B0843"/>
    <w:rsid w:val="002C0F9F"/>
    <w:rsid w:val="002D57DB"/>
    <w:rsid w:val="002D58E0"/>
    <w:rsid w:val="002E0F61"/>
    <w:rsid w:val="002E5BE6"/>
    <w:rsid w:val="003000F0"/>
    <w:rsid w:val="0032173A"/>
    <w:rsid w:val="00331208"/>
    <w:rsid w:val="00380703"/>
    <w:rsid w:val="0038213C"/>
    <w:rsid w:val="003B4B45"/>
    <w:rsid w:val="003B673F"/>
    <w:rsid w:val="003D448F"/>
    <w:rsid w:val="00405E42"/>
    <w:rsid w:val="00412649"/>
    <w:rsid w:val="0042448F"/>
    <w:rsid w:val="00425E3B"/>
    <w:rsid w:val="00436D30"/>
    <w:rsid w:val="00437FD9"/>
    <w:rsid w:val="00441316"/>
    <w:rsid w:val="004425AC"/>
    <w:rsid w:val="00443711"/>
    <w:rsid w:val="00444316"/>
    <w:rsid w:val="00452133"/>
    <w:rsid w:val="00475F73"/>
    <w:rsid w:val="00485A75"/>
    <w:rsid w:val="00497144"/>
    <w:rsid w:val="004D37E4"/>
    <w:rsid w:val="004D7C14"/>
    <w:rsid w:val="00505B78"/>
    <w:rsid w:val="00514FF6"/>
    <w:rsid w:val="0052353B"/>
    <w:rsid w:val="00524CFA"/>
    <w:rsid w:val="00525C14"/>
    <w:rsid w:val="0053628F"/>
    <w:rsid w:val="005605E7"/>
    <w:rsid w:val="005676C7"/>
    <w:rsid w:val="00576899"/>
    <w:rsid w:val="005822F1"/>
    <w:rsid w:val="00595A4B"/>
    <w:rsid w:val="005A20E2"/>
    <w:rsid w:val="005A668D"/>
    <w:rsid w:val="005A68E2"/>
    <w:rsid w:val="005D221E"/>
    <w:rsid w:val="005D30CA"/>
    <w:rsid w:val="005D30E8"/>
    <w:rsid w:val="005D5AA6"/>
    <w:rsid w:val="005E42FA"/>
    <w:rsid w:val="00624C72"/>
    <w:rsid w:val="00627549"/>
    <w:rsid w:val="00646937"/>
    <w:rsid w:val="0065610A"/>
    <w:rsid w:val="00686E83"/>
    <w:rsid w:val="0069099E"/>
    <w:rsid w:val="006A3901"/>
    <w:rsid w:val="006A6AA2"/>
    <w:rsid w:val="006C41DD"/>
    <w:rsid w:val="006C6793"/>
    <w:rsid w:val="006D451F"/>
    <w:rsid w:val="006D6242"/>
    <w:rsid w:val="006F501F"/>
    <w:rsid w:val="0071256D"/>
    <w:rsid w:val="00740C97"/>
    <w:rsid w:val="00741251"/>
    <w:rsid w:val="00751D7E"/>
    <w:rsid w:val="007708C5"/>
    <w:rsid w:val="00785468"/>
    <w:rsid w:val="00786C6C"/>
    <w:rsid w:val="0078733F"/>
    <w:rsid w:val="00790B44"/>
    <w:rsid w:val="0079192D"/>
    <w:rsid w:val="007B4017"/>
    <w:rsid w:val="007C62A3"/>
    <w:rsid w:val="007D34FB"/>
    <w:rsid w:val="007F336C"/>
    <w:rsid w:val="007F571B"/>
    <w:rsid w:val="007F5846"/>
    <w:rsid w:val="00813C63"/>
    <w:rsid w:val="00813D15"/>
    <w:rsid w:val="00820FF8"/>
    <w:rsid w:val="00851021"/>
    <w:rsid w:val="0085289C"/>
    <w:rsid w:val="00854400"/>
    <w:rsid w:val="00860C28"/>
    <w:rsid w:val="008610A1"/>
    <w:rsid w:val="008611F8"/>
    <w:rsid w:val="00863989"/>
    <w:rsid w:val="00875A9A"/>
    <w:rsid w:val="008A2F73"/>
    <w:rsid w:val="008A511E"/>
    <w:rsid w:val="008C300A"/>
    <w:rsid w:val="0092211F"/>
    <w:rsid w:val="0092377B"/>
    <w:rsid w:val="00942384"/>
    <w:rsid w:val="009515CB"/>
    <w:rsid w:val="00955F71"/>
    <w:rsid w:val="009633AC"/>
    <w:rsid w:val="00972BA1"/>
    <w:rsid w:val="009E4929"/>
    <w:rsid w:val="009E69F8"/>
    <w:rsid w:val="009F6505"/>
    <w:rsid w:val="00A03A73"/>
    <w:rsid w:val="00A10704"/>
    <w:rsid w:val="00A1349C"/>
    <w:rsid w:val="00A21B44"/>
    <w:rsid w:val="00A34D15"/>
    <w:rsid w:val="00A36FD6"/>
    <w:rsid w:val="00A371A8"/>
    <w:rsid w:val="00A43D60"/>
    <w:rsid w:val="00A61DEE"/>
    <w:rsid w:val="00A62AEF"/>
    <w:rsid w:val="00A720EC"/>
    <w:rsid w:val="00A7210E"/>
    <w:rsid w:val="00A85511"/>
    <w:rsid w:val="00A85FEF"/>
    <w:rsid w:val="00A86EAF"/>
    <w:rsid w:val="00AA62BB"/>
    <w:rsid w:val="00AB5CD2"/>
    <w:rsid w:val="00AE156F"/>
    <w:rsid w:val="00AF31DF"/>
    <w:rsid w:val="00B00EAC"/>
    <w:rsid w:val="00B21DD3"/>
    <w:rsid w:val="00B364F4"/>
    <w:rsid w:val="00B56367"/>
    <w:rsid w:val="00B6379F"/>
    <w:rsid w:val="00B6384B"/>
    <w:rsid w:val="00B7215F"/>
    <w:rsid w:val="00B766FA"/>
    <w:rsid w:val="00BA40C0"/>
    <w:rsid w:val="00BC7E60"/>
    <w:rsid w:val="00BE3778"/>
    <w:rsid w:val="00BF4C14"/>
    <w:rsid w:val="00BF7C2E"/>
    <w:rsid w:val="00C02DAA"/>
    <w:rsid w:val="00C1103F"/>
    <w:rsid w:val="00C23632"/>
    <w:rsid w:val="00C27B2C"/>
    <w:rsid w:val="00C3482B"/>
    <w:rsid w:val="00C4391A"/>
    <w:rsid w:val="00C4535D"/>
    <w:rsid w:val="00C46217"/>
    <w:rsid w:val="00C50046"/>
    <w:rsid w:val="00C627A7"/>
    <w:rsid w:val="00C74397"/>
    <w:rsid w:val="00CA13E5"/>
    <w:rsid w:val="00CA1586"/>
    <w:rsid w:val="00CD2CDB"/>
    <w:rsid w:val="00CF3A80"/>
    <w:rsid w:val="00D028C5"/>
    <w:rsid w:val="00D07039"/>
    <w:rsid w:val="00D11B1D"/>
    <w:rsid w:val="00D44712"/>
    <w:rsid w:val="00D44B31"/>
    <w:rsid w:val="00D55552"/>
    <w:rsid w:val="00D62BB9"/>
    <w:rsid w:val="00D63091"/>
    <w:rsid w:val="00D65700"/>
    <w:rsid w:val="00D72C1E"/>
    <w:rsid w:val="00D804A0"/>
    <w:rsid w:val="00D81414"/>
    <w:rsid w:val="00D85479"/>
    <w:rsid w:val="00D9178F"/>
    <w:rsid w:val="00DA3B72"/>
    <w:rsid w:val="00DA55DB"/>
    <w:rsid w:val="00DB6360"/>
    <w:rsid w:val="00DC141F"/>
    <w:rsid w:val="00DE4498"/>
    <w:rsid w:val="00DE61FB"/>
    <w:rsid w:val="00DE78FF"/>
    <w:rsid w:val="00DF2F2F"/>
    <w:rsid w:val="00DF63DC"/>
    <w:rsid w:val="00E131E0"/>
    <w:rsid w:val="00E167FD"/>
    <w:rsid w:val="00E31F49"/>
    <w:rsid w:val="00E34EAB"/>
    <w:rsid w:val="00E65B63"/>
    <w:rsid w:val="00ED3726"/>
    <w:rsid w:val="00EF111B"/>
    <w:rsid w:val="00F06AF5"/>
    <w:rsid w:val="00F24BA8"/>
    <w:rsid w:val="00F44B9D"/>
    <w:rsid w:val="00F47BFE"/>
    <w:rsid w:val="00F50CCB"/>
    <w:rsid w:val="00F667ED"/>
    <w:rsid w:val="00F74ED1"/>
    <w:rsid w:val="00F8370B"/>
    <w:rsid w:val="00FA62DA"/>
    <w:rsid w:val="00FA733A"/>
    <w:rsid w:val="00FC5AF4"/>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57F0A38A"/>
  <w15:docId w15:val="{D02B3B08-05D2-411D-AFAD-50BDD081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76899"/>
    <w:pPr>
      <w:numPr>
        <w:numId w:val="10"/>
      </w:numPr>
      <w:tabs>
        <w:tab w:val="left" w:pos="1843"/>
        <w:tab w:val="left" w:pos="3119"/>
        <w:tab w:val="left" w:pos="4253"/>
      </w:tabs>
      <w:spacing w:after="240"/>
    </w:pPr>
  </w:style>
  <w:style w:type="paragraph" w:customStyle="1" w:styleId="aDefinition">
    <w:name w:val="(a) Definition"/>
    <w:basedOn w:val="Body"/>
    <w:qFormat/>
    <w:rsid w:val="00576899"/>
    <w:pPr>
      <w:numPr>
        <w:ilvl w:val="1"/>
      </w:numPr>
      <w:tabs>
        <w:tab w:val="clear" w:pos="1843"/>
        <w:tab w:val="clear" w:pos="3119"/>
        <w:tab w:val="clear" w:pos="4253"/>
      </w:tabs>
    </w:pPr>
  </w:style>
  <w:style w:type="paragraph" w:customStyle="1" w:styleId="iDefinition">
    <w:name w:val="(i) Definition"/>
    <w:basedOn w:val="Body"/>
    <w:qFormat/>
    <w:rsid w:val="00576899"/>
    <w:pPr>
      <w:numPr>
        <w:ilvl w:val="2"/>
      </w:numPr>
      <w:tabs>
        <w:tab w:val="clear" w:pos="1843"/>
        <w:tab w:val="clear" w:pos="3119"/>
        <w:tab w:val="clear" w:pos="4253"/>
      </w:tabs>
    </w:pPr>
  </w:style>
  <w:style w:type="paragraph" w:customStyle="1" w:styleId="Body1">
    <w:name w:val="Body 1"/>
    <w:basedOn w:val="Body"/>
    <w:qFormat/>
    <w:rsid w:val="00576899"/>
    <w:pPr>
      <w:tabs>
        <w:tab w:val="clear" w:pos="3119"/>
        <w:tab w:val="clear" w:pos="4253"/>
      </w:tabs>
      <w:ind w:left="851"/>
    </w:pPr>
  </w:style>
  <w:style w:type="paragraph" w:customStyle="1" w:styleId="Background">
    <w:name w:val="Background"/>
    <w:basedOn w:val="Body1"/>
    <w:qFormat/>
    <w:rsid w:val="00576899"/>
    <w:pPr>
      <w:numPr>
        <w:numId w:val="4"/>
      </w:numPr>
      <w:tabs>
        <w:tab w:val="clear" w:pos="1843"/>
      </w:tabs>
    </w:pPr>
  </w:style>
  <w:style w:type="paragraph" w:customStyle="1" w:styleId="Body2">
    <w:name w:val="Body 2"/>
    <w:basedOn w:val="Body1"/>
    <w:qFormat/>
    <w:rsid w:val="00576899"/>
    <w:pPr>
      <w:tabs>
        <w:tab w:val="clear" w:pos="1843"/>
      </w:tabs>
    </w:pPr>
  </w:style>
  <w:style w:type="paragraph" w:customStyle="1" w:styleId="Body3">
    <w:name w:val="Body 3"/>
    <w:basedOn w:val="Body2"/>
    <w:qFormat/>
    <w:rsid w:val="00576899"/>
    <w:pPr>
      <w:ind w:left="1843"/>
    </w:pPr>
  </w:style>
  <w:style w:type="paragraph" w:customStyle="1" w:styleId="Body4">
    <w:name w:val="Body 4"/>
    <w:basedOn w:val="Body3"/>
    <w:qFormat/>
    <w:rsid w:val="00576899"/>
    <w:pPr>
      <w:ind w:left="3119"/>
    </w:pPr>
  </w:style>
  <w:style w:type="paragraph" w:customStyle="1" w:styleId="Body5">
    <w:name w:val="Body 5"/>
    <w:basedOn w:val="Body3"/>
    <w:qFormat/>
    <w:rsid w:val="00576899"/>
    <w:pPr>
      <w:ind w:left="3119"/>
    </w:pPr>
  </w:style>
  <w:style w:type="paragraph" w:customStyle="1" w:styleId="Bullet1">
    <w:name w:val="Bullet 1"/>
    <w:basedOn w:val="Body1"/>
    <w:qFormat/>
    <w:rsid w:val="00576899"/>
    <w:pPr>
      <w:numPr>
        <w:numId w:val="5"/>
      </w:numPr>
      <w:tabs>
        <w:tab w:val="clear" w:pos="1843"/>
      </w:tabs>
    </w:pPr>
  </w:style>
  <w:style w:type="paragraph" w:customStyle="1" w:styleId="Bullet2">
    <w:name w:val="Bullet 2"/>
    <w:basedOn w:val="Body2"/>
    <w:qFormat/>
    <w:rsid w:val="00576899"/>
    <w:pPr>
      <w:numPr>
        <w:ilvl w:val="1"/>
        <w:numId w:val="5"/>
      </w:numPr>
    </w:pPr>
  </w:style>
  <w:style w:type="paragraph" w:customStyle="1" w:styleId="Bullet3">
    <w:name w:val="Bullet 3"/>
    <w:basedOn w:val="Body3"/>
    <w:qFormat/>
    <w:rsid w:val="00576899"/>
    <w:pPr>
      <w:numPr>
        <w:ilvl w:val="2"/>
        <w:numId w:val="5"/>
      </w:numPr>
    </w:pPr>
  </w:style>
  <w:style w:type="character" w:customStyle="1" w:styleId="CrossReference">
    <w:name w:val="Cross Reference"/>
    <w:basedOn w:val="DefaultParagraphFont"/>
    <w:qFormat/>
    <w:rsid w:val="00576899"/>
    <w:rPr>
      <w:b/>
    </w:rPr>
  </w:style>
  <w:style w:type="paragraph" w:styleId="Footer">
    <w:name w:val="footer"/>
    <w:basedOn w:val="Normal"/>
    <w:link w:val="FooterChar"/>
    <w:uiPriority w:val="99"/>
    <w:rsid w:val="00576899"/>
    <w:pPr>
      <w:tabs>
        <w:tab w:val="right" w:pos="9072"/>
      </w:tabs>
    </w:pPr>
    <w:rPr>
      <w:noProof/>
      <w:sz w:val="10"/>
    </w:rPr>
  </w:style>
  <w:style w:type="character" w:styleId="FootnoteReference">
    <w:name w:val="footnote reference"/>
    <w:basedOn w:val="DefaultParagraphFont"/>
    <w:uiPriority w:val="99"/>
    <w:semiHidden/>
    <w:rsid w:val="00576899"/>
    <w:rPr>
      <w:rFonts w:ascii="Tahoma" w:hAnsi="Tahoma"/>
      <w:b/>
      <w:color w:val="auto"/>
      <w:sz w:val="20"/>
      <w:u w:val="none"/>
      <w:vertAlign w:val="superscript"/>
    </w:rPr>
  </w:style>
  <w:style w:type="paragraph" w:styleId="FootnoteText">
    <w:name w:val="footnote text"/>
    <w:basedOn w:val="Normal"/>
    <w:link w:val="FootnoteTextChar"/>
    <w:uiPriority w:val="99"/>
    <w:semiHidden/>
    <w:rsid w:val="00576899"/>
    <w:pPr>
      <w:tabs>
        <w:tab w:val="left" w:pos="851"/>
      </w:tabs>
      <w:spacing w:after="60"/>
      <w:ind w:left="851" w:hanging="851"/>
    </w:pPr>
    <w:rPr>
      <w:rFonts w:ascii="Tahoma" w:hAnsi="Tahoma"/>
      <w:sz w:val="16"/>
    </w:rPr>
  </w:style>
  <w:style w:type="paragraph" w:styleId="Header">
    <w:name w:val="header"/>
    <w:basedOn w:val="Normal"/>
    <w:link w:val="HeaderChar"/>
    <w:rsid w:val="00576899"/>
    <w:pPr>
      <w:tabs>
        <w:tab w:val="center" w:pos="4536"/>
        <w:tab w:val="right" w:pos="9072"/>
      </w:tabs>
    </w:pPr>
    <w:rPr>
      <w:noProof/>
      <w:sz w:val="14"/>
    </w:rPr>
  </w:style>
  <w:style w:type="paragraph" w:customStyle="1" w:styleId="Level1">
    <w:name w:val="Level 1"/>
    <w:basedOn w:val="Body1"/>
    <w:qFormat/>
    <w:rsid w:val="00576899"/>
    <w:pPr>
      <w:numPr>
        <w:numId w:val="6"/>
      </w:numPr>
      <w:tabs>
        <w:tab w:val="clear" w:pos="1843"/>
      </w:tabs>
      <w:outlineLvl w:val="0"/>
    </w:pPr>
  </w:style>
  <w:style w:type="character" w:customStyle="1" w:styleId="Level1asHeadingtext">
    <w:name w:val="Level 1 as Heading (text)"/>
    <w:basedOn w:val="DefaultParagraphFont"/>
    <w:rsid w:val="00576899"/>
    <w:rPr>
      <w:b/>
    </w:rPr>
  </w:style>
  <w:style w:type="paragraph" w:customStyle="1" w:styleId="Level2">
    <w:name w:val="Level 2"/>
    <w:basedOn w:val="Body2"/>
    <w:qFormat/>
    <w:rsid w:val="00576899"/>
    <w:pPr>
      <w:numPr>
        <w:ilvl w:val="1"/>
        <w:numId w:val="6"/>
      </w:numPr>
      <w:outlineLvl w:val="1"/>
    </w:pPr>
  </w:style>
  <w:style w:type="character" w:customStyle="1" w:styleId="Level2asHeadingtext">
    <w:name w:val="Level 2 as Heading (text)"/>
    <w:basedOn w:val="DefaultParagraphFont"/>
    <w:rsid w:val="00576899"/>
    <w:rPr>
      <w:b/>
    </w:rPr>
  </w:style>
  <w:style w:type="paragraph" w:customStyle="1" w:styleId="Level3">
    <w:name w:val="Level 3"/>
    <w:basedOn w:val="Body3"/>
    <w:qFormat/>
    <w:rsid w:val="00576899"/>
    <w:pPr>
      <w:numPr>
        <w:ilvl w:val="2"/>
        <w:numId w:val="6"/>
      </w:numPr>
      <w:outlineLvl w:val="2"/>
    </w:pPr>
  </w:style>
  <w:style w:type="character" w:customStyle="1" w:styleId="Level3asHeadingtext">
    <w:name w:val="Level 3 as Heading (text)"/>
    <w:basedOn w:val="DefaultParagraphFont"/>
    <w:rsid w:val="00576899"/>
    <w:rPr>
      <w:b/>
    </w:rPr>
  </w:style>
  <w:style w:type="paragraph" w:customStyle="1" w:styleId="Level4">
    <w:name w:val="Level 4"/>
    <w:basedOn w:val="Body4"/>
    <w:qFormat/>
    <w:rsid w:val="00576899"/>
    <w:pPr>
      <w:numPr>
        <w:ilvl w:val="3"/>
        <w:numId w:val="6"/>
      </w:numPr>
      <w:outlineLvl w:val="3"/>
    </w:pPr>
  </w:style>
  <w:style w:type="paragraph" w:customStyle="1" w:styleId="Level5">
    <w:name w:val="Level 5"/>
    <w:basedOn w:val="Body5"/>
    <w:qFormat/>
    <w:rsid w:val="00576899"/>
    <w:pPr>
      <w:numPr>
        <w:ilvl w:val="4"/>
        <w:numId w:val="6"/>
      </w:numPr>
      <w:outlineLvl w:val="4"/>
    </w:pPr>
  </w:style>
  <w:style w:type="character" w:styleId="PageNumber">
    <w:name w:val="page number"/>
    <w:basedOn w:val="DefaultParagraphFont"/>
    <w:semiHidden/>
    <w:rsid w:val="00576899"/>
    <w:rPr>
      <w:sz w:val="10"/>
    </w:rPr>
  </w:style>
  <w:style w:type="paragraph" w:customStyle="1" w:styleId="Parties">
    <w:name w:val="Parties"/>
    <w:basedOn w:val="Body1"/>
    <w:qFormat/>
    <w:rsid w:val="00576899"/>
    <w:pPr>
      <w:numPr>
        <w:numId w:val="8"/>
      </w:numPr>
      <w:tabs>
        <w:tab w:val="clear" w:pos="1843"/>
      </w:tabs>
    </w:pPr>
  </w:style>
  <w:style w:type="paragraph" w:customStyle="1" w:styleId="Rule1">
    <w:name w:val="Rule 1"/>
    <w:basedOn w:val="Body"/>
    <w:semiHidden/>
    <w:rsid w:val="005D221E"/>
    <w:pPr>
      <w:keepNext/>
      <w:numPr>
        <w:numId w:val="1"/>
      </w:numPr>
      <w:tabs>
        <w:tab w:val="clear" w:pos="1843"/>
        <w:tab w:val="clear" w:pos="3119"/>
        <w:tab w:val="clear" w:pos="4253"/>
      </w:tabs>
    </w:pPr>
    <w:rPr>
      <w:b/>
    </w:rPr>
  </w:style>
  <w:style w:type="paragraph" w:customStyle="1" w:styleId="Rule2">
    <w:name w:val="Rule 2"/>
    <w:basedOn w:val="Body2"/>
    <w:semiHidden/>
    <w:rsid w:val="005D221E"/>
    <w:pPr>
      <w:numPr>
        <w:ilvl w:val="1"/>
        <w:numId w:val="1"/>
      </w:numPr>
    </w:pPr>
  </w:style>
  <w:style w:type="paragraph" w:customStyle="1" w:styleId="Rule3">
    <w:name w:val="Rule 3"/>
    <w:basedOn w:val="Body3"/>
    <w:semiHidden/>
    <w:rsid w:val="005D221E"/>
    <w:pPr>
      <w:numPr>
        <w:ilvl w:val="2"/>
        <w:numId w:val="1"/>
      </w:numPr>
    </w:pPr>
  </w:style>
  <w:style w:type="paragraph" w:customStyle="1" w:styleId="Rule4">
    <w:name w:val="Rule 4"/>
    <w:basedOn w:val="Body4"/>
    <w:semiHidden/>
    <w:rsid w:val="005D221E"/>
    <w:pPr>
      <w:numPr>
        <w:ilvl w:val="3"/>
        <w:numId w:val="1"/>
      </w:numPr>
    </w:pPr>
  </w:style>
  <w:style w:type="paragraph" w:customStyle="1" w:styleId="Rule5">
    <w:name w:val="Rule 5"/>
    <w:basedOn w:val="Body5"/>
    <w:semiHidden/>
    <w:rsid w:val="005D221E"/>
    <w:pPr>
      <w:numPr>
        <w:ilvl w:val="4"/>
        <w:numId w:val="1"/>
      </w:numPr>
    </w:pPr>
  </w:style>
  <w:style w:type="paragraph" w:customStyle="1" w:styleId="Schedule">
    <w:name w:val="Schedule"/>
    <w:basedOn w:val="Normal"/>
    <w:semiHidden/>
    <w:rsid w:val="00576899"/>
    <w:pPr>
      <w:keepNext/>
      <w:numPr>
        <w:numId w:val="9"/>
      </w:numPr>
      <w:spacing w:after="240"/>
      <w:jc w:val="center"/>
    </w:pPr>
    <w:rPr>
      <w:b/>
      <w:caps/>
      <w:sz w:val="24"/>
    </w:rPr>
  </w:style>
  <w:style w:type="paragraph" w:customStyle="1" w:styleId="ScheduleTitle">
    <w:name w:val="Schedule Title"/>
    <w:basedOn w:val="Body"/>
    <w:qFormat/>
    <w:rsid w:val="00576899"/>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576899"/>
    <w:pPr>
      <w:numPr>
        <w:numId w:val="3"/>
      </w:numPr>
      <w:tabs>
        <w:tab w:val="clear" w:pos="1843"/>
        <w:tab w:val="clear" w:pos="3119"/>
        <w:tab w:val="clear" w:pos="4253"/>
      </w:tabs>
    </w:pPr>
  </w:style>
  <w:style w:type="paragraph" w:customStyle="1" w:styleId="Sideheading">
    <w:name w:val="Sideheading"/>
    <w:basedOn w:val="Body"/>
    <w:qFormat/>
    <w:rsid w:val="00576899"/>
    <w:pPr>
      <w:tabs>
        <w:tab w:val="clear" w:pos="1843"/>
        <w:tab w:val="clear" w:pos="3119"/>
        <w:tab w:val="clear" w:pos="4253"/>
      </w:tabs>
    </w:pPr>
    <w:rPr>
      <w:b/>
      <w:caps/>
    </w:rPr>
  </w:style>
  <w:style w:type="paragraph" w:customStyle="1" w:styleId="iBankingDefinition">
    <w:name w:val="(i) Banking Definition"/>
    <w:basedOn w:val="aBankingDefinition"/>
    <w:qFormat/>
    <w:rsid w:val="00576899"/>
    <w:pPr>
      <w:numPr>
        <w:ilvl w:val="1"/>
      </w:numPr>
    </w:pPr>
  </w:style>
  <w:style w:type="paragraph" w:styleId="TOC1">
    <w:name w:val="toc 1"/>
    <w:basedOn w:val="Body"/>
    <w:next w:val="Normal"/>
    <w:uiPriority w:val="39"/>
    <w:rsid w:val="00576899"/>
    <w:pPr>
      <w:numPr>
        <w:numId w:val="0"/>
      </w:numPr>
      <w:tabs>
        <w:tab w:val="clear" w:pos="1843"/>
        <w:tab w:val="clear" w:pos="3119"/>
        <w:tab w:val="clear" w:pos="4253"/>
        <w:tab w:val="right" w:leader="dot" w:pos="9066"/>
      </w:tabs>
      <w:spacing w:after="60"/>
      <w:ind w:left="851" w:right="567" w:hanging="851"/>
    </w:pPr>
    <w:rPr>
      <w:caps/>
      <w:noProof/>
    </w:rPr>
  </w:style>
  <w:style w:type="paragraph" w:styleId="TOC2">
    <w:name w:val="toc 2"/>
    <w:basedOn w:val="TOC1"/>
    <w:next w:val="Normal"/>
    <w:semiHidden/>
    <w:rsid w:val="00576899"/>
    <w:pPr>
      <w:tabs>
        <w:tab w:val="left" w:pos="1680"/>
      </w:tabs>
      <w:ind w:left="1679" w:right="566" w:hanging="828"/>
    </w:pPr>
    <w:rPr>
      <w:caps w:val="0"/>
    </w:rPr>
  </w:style>
  <w:style w:type="paragraph" w:styleId="TOC3">
    <w:name w:val="toc 3"/>
    <w:basedOn w:val="TOC1"/>
    <w:next w:val="Normal"/>
    <w:semiHidden/>
    <w:rsid w:val="00576899"/>
    <w:pPr>
      <w:ind w:right="1701"/>
    </w:pPr>
    <w:rPr>
      <w:caps w:val="0"/>
    </w:rPr>
  </w:style>
  <w:style w:type="paragraph" w:styleId="TOC4">
    <w:name w:val="toc 4"/>
    <w:basedOn w:val="TOC1"/>
    <w:next w:val="Normal"/>
    <w:semiHidden/>
    <w:rsid w:val="00576899"/>
    <w:pPr>
      <w:keepNext/>
      <w:ind w:right="851"/>
    </w:pPr>
    <w:rPr>
      <w:b/>
      <w:caps w:val="0"/>
    </w:rPr>
  </w:style>
  <w:style w:type="paragraph" w:styleId="TOC5">
    <w:name w:val="toc 5"/>
    <w:basedOn w:val="TOC1"/>
    <w:next w:val="Normal"/>
    <w:semiHidden/>
    <w:rsid w:val="00576899"/>
    <w:pPr>
      <w:ind w:firstLine="0"/>
    </w:pPr>
    <w:rPr>
      <w:caps w:val="0"/>
    </w:rPr>
  </w:style>
  <w:style w:type="paragraph" w:styleId="TOC6">
    <w:name w:val="toc 6"/>
    <w:basedOn w:val="TOC1"/>
    <w:next w:val="Normal"/>
    <w:semiHidden/>
    <w:rsid w:val="00576899"/>
    <w:pPr>
      <w:tabs>
        <w:tab w:val="clear" w:pos="9066"/>
        <w:tab w:val="right" w:leader="dot" w:pos="9072"/>
      </w:tabs>
      <w:ind w:left="2835" w:hanging="1134"/>
    </w:pPr>
    <w:rPr>
      <w:caps w:val="0"/>
    </w:rPr>
  </w:style>
  <w:style w:type="paragraph" w:customStyle="1" w:styleId="FootnoteTextContinuation">
    <w:name w:val="Footnote Text Continuation"/>
    <w:basedOn w:val="FootnoteText"/>
    <w:rsid w:val="00576899"/>
    <w:pPr>
      <w:ind w:firstLine="0"/>
    </w:pPr>
  </w:style>
  <w:style w:type="paragraph" w:customStyle="1" w:styleId="Part">
    <w:name w:val="Part"/>
    <w:basedOn w:val="Body"/>
    <w:qFormat/>
    <w:rsid w:val="00576899"/>
    <w:pPr>
      <w:numPr>
        <w:numId w:val="7"/>
      </w:numPr>
      <w:tabs>
        <w:tab w:val="clear" w:pos="1843"/>
        <w:tab w:val="clear" w:pos="3119"/>
        <w:tab w:val="clear" w:pos="4253"/>
      </w:tabs>
    </w:pPr>
    <w:rPr>
      <w:b/>
    </w:rPr>
  </w:style>
  <w:style w:type="paragraph" w:customStyle="1" w:styleId="abcdDefinition">
    <w:name w:val="(a) (b) (c) (d) Definition"/>
    <w:basedOn w:val="aDefinition"/>
    <w:rsid w:val="00576899"/>
    <w:pPr>
      <w:numPr>
        <w:ilvl w:val="0"/>
        <w:numId w:val="2"/>
      </w:numPr>
      <w:tabs>
        <w:tab w:val="left" w:pos="851"/>
      </w:tabs>
    </w:pPr>
  </w:style>
  <w:style w:type="character" w:customStyle="1" w:styleId="HeaderChar">
    <w:name w:val="Header Char"/>
    <w:basedOn w:val="DefaultParagraphFont"/>
    <w:link w:val="Header"/>
    <w:rsid w:val="00576899"/>
    <w:rPr>
      <w:rFonts w:ascii="Verdana" w:hAnsi="Verdana"/>
      <w:noProof/>
      <w:sz w:val="14"/>
      <w:szCs w:val="18"/>
    </w:rPr>
  </w:style>
  <w:style w:type="table" w:styleId="TableGrid">
    <w:name w:val="Table Grid"/>
    <w:basedOn w:val="TableNormal"/>
    <w:uiPriority w:val="59"/>
    <w:rsid w:val="00EF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heading">
    <w:name w:val="Content heading"/>
    <w:basedOn w:val="Normal"/>
    <w:next w:val="Body"/>
    <w:rsid w:val="00576899"/>
    <w:pPr>
      <w:framePr w:w="7938"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uiPriority w:val="99"/>
    <w:rsid w:val="00576899"/>
    <w:rPr>
      <w:rFonts w:ascii="Verdana" w:hAnsi="Verdana"/>
      <w:noProof/>
      <w:sz w:val="10"/>
      <w:szCs w:val="18"/>
    </w:rPr>
  </w:style>
  <w:style w:type="character" w:customStyle="1" w:styleId="FootnoteTextChar">
    <w:name w:val="Footnote Text Char"/>
    <w:basedOn w:val="DefaultParagraphFont"/>
    <w:link w:val="FootnoteText"/>
    <w:uiPriority w:val="99"/>
    <w:semiHidden/>
    <w:rsid w:val="00576899"/>
    <w:rPr>
      <w:rFonts w:ascii="Tahoma" w:hAnsi="Tahoma"/>
      <w:sz w:val="16"/>
      <w:szCs w:val="18"/>
    </w:rPr>
  </w:style>
  <w:style w:type="paragraph" w:styleId="ListParagraph">
    <w:name w:val="List Paragraph"/>
    <w:basedOn w:val="Normal"/>
    <w:uiPriority w:val="34"/>
    <w:qFormat/>
    <w:rsid w:val="000E6811"/>
    <w:pPr>
      <w:ind w:left="720"/>
      <w:contextualSpacing/>
    </w:pPr>
  </w:style>
  <w:style w:type="paragraph" w:styleId="BalloonText">
    <w:name w:val="Balloon Text"/>
    <w:basedOn w:val="Normal"/>
    <w:link w:val="BalloonTextChar"/>
    <w:uiPriority w:val="99"/>
    <w:semiHidden/>
    <w:unhideWhenUsed/>
    <w:rsid w:val="00790B44"/>
    <w:rPr>
      <w:rFonts w:ascii="Segoe UI" w:hAnsi="Segoe UI" w:cs="Segoe UI"/>
    </w:rPr>
  </w:style>
  <w:style w:type="character" w:customStyle="1" w:styleId="BalloonTextChar">
    <w:name w:val="Balloon Text Char"/>
    <w:basedOn w:val="DefaultParagraphFont"/>
    <w:link w:val="BalloonText"/>
    <w:uiPriority w:val="99"/>
    <w:semiHidden/>
    <w:rsid w:val="00790B44"/>
    <w:rPr>
      <w:rFonts w:ascii="Segoe UI" w:hAnsi="Segoe UI" w:cs="Segoe UI"/>
    </w:rPr>
  </w:style>
  <w:style w:type="paragraph" w:styleId="CommentText">
    <w:name w:val="annotation text"/>
    <w:basedOn w:val="Normal"/>
    <w:link w:val="CommentTextChar"/>
    <w:uiPriority w:val="99"/>
    <w:semiHidden/>
    <w:unhideWhenUsed/>
    <w:rsid w:val="00740C97"/>
    <w:rPr>
      <w:rFonts w:ascii="Times New Roman" w:hAnsi="Times New Roman"/>
      <w:sz w:val="24"/>
      <w:szCs w:val="24"/>
      <w:lang w:val="en-ZA" w:eastAsia="en-US"/>
    </w:rPr>
  </w:style>
  <w:style w:type="character" w:customStyle="1" w:styleId="CommentTextChar">
    <w:name w:val="Comment Text Char"/>
    <w:basedOn w:val="DefaultParagraphFont"/>
    <w:link w:val="CommentText"/>
    <w:uiPriority w:val="99"/>
    <w:semiHidden/>
    <w:rsid w:val="00740C97"/>
    <w:rPr>
      <w:rFonts w:ascii="Times New Roman" w:hAnsi="Times New Roman"/>
      <w:sz w:val="24"/>
      <w:szCs w:val="24"/>
      <w:lang w:val="en-ZA" w:eastAsia="en-US"/>
    </w:rPr>
  </w:style>
  <w:style w:type="character" w:styleId="CommentReference">
    <w:name w:val="annotation reference"/>
    <w:basedOn w:val="DefaultParagraphFont"/>
    <w:uiPriority w:val="99"/>
    <w:semiHidden/>
    <w:unhideWhenUsed/>
    <w:rsid w:val="00740C97"/>
    <w:rPr>
      <w:sz w:val="18"/>
      <w:szCs w:val="18"/>
    </w:rPr>
  </w:style>
  <w:style w:type="character" w:styleId="Hyperlink">
    <w:name w:val="Hyperlink"/>
    <w:basedOn w:val="DefaultParagraphFont"/>
    <w:uiPriority w:val="99"/>
    <w:unhideWhenUsed/>
    <w:rsid w:val="00CF3A80"/>
    <w:rPr>
      <w:color w:val="0000FF" w:themeColor="hyperlink"/>
      <w:u w:val="single"/>
    </w:rPr>
  </w:style>
  <w:style w:type="character" w:styleId="UnresolvedMention">
    <w:name w:val="Unresolved Mention"/>
    <w:basedOn w:val="DefaultParagraphFont"/>
    <w:uiPriority w:val="99"/>
    <w:semiHidden/>
    <w:unhideWhenUsed/>
    <w:rsid w:val="00CF3A8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443711"/>
    <w:rPr>
      <w:rFonts w:ascii="Verdana" w:hAnsi="Verdana"/>
      <w:b/>
      <w:bCs/>
      <w:sz w:val="20"/>
      <w:szCs w:val="20"/>
      <w:lang w:val="en-GB" w:eastAsia="zh-CN"/>
    </w:rPr>
  </w:style>
  <w:style w:type="character" w:customStyle="1" w:styleId="CommentSubjectChar">
    <w:name w:val="Comment Subject Char"/>
    <w:basedOn w:val="CommentTextChar"/>
    <w:link w:val="CommentSubject"/>
    <w:uiPriority w:val="99"/>
    <w:semiHidden/>
    <w:rsid w:val="00443711"/>
    <w:rPr>
      <w:rFonts w:ascii="Times New Roman" w:hAnsi="Times New Roman"/>
      <w:b/>
      <w:bCs/>
      <w:sz w:val="20"/>
      <w:szCs w:val="20"/>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5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lfood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B9555F8CE5C44AA51045A1D92CCDFB" ma:contentTypeVersion="8" ma:contentTypeDescription="Create a new document." ma:contentTypeScope="" ma:versionID="249d7133b78cb3df8dd63f11388fbbf9">
  <xsd:schema xmlns:xsd="http://www.w3.org/2001/XMLSchema" xmlns:xs="http://www.w3.org/2001/XMLSchema" xmlns:p="http://schemas.microsoft.com/office/2006/metadata/properties" xmlns:ns2="21397265-28fb-41da-b9d2-52326a421ba7" xmlns:ns3="a73d5f49-75b6-4478-87a7-c6389045c67a" targetNamespace="http://schemas.microsoft.com/office/2006/metadata/properties" ma:root="true" ma:fieldsID="98f261f033ffac7ac12f01da3c48f6f3" ns2:_="" ns3:_="">
    <xsd:import namespace="21397265-28fb-41da-b9d2-52326a421ba7"/>
    <xsd:import namespace="a73d5f49-75b6-4478-87a7-c6389045c6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97265-28fb-41da-b9d2-52326a421b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3d5f49-75b6-4478-87a7-c6389045c6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51DA-0863-47D0-B628-66B18244B8BF}">
  <ds:schemaRefs>
    <ds:schemaRef ds:uri="http://purl.org/dc/elements/1.1/"/>
    <ds:schemaRef ds:uri="http://schemas.microsoft.com/office/2006/metadata/properties"/>
    <ds:schemaRef ds:uri="a73d5f49-75b6-4478-87a7-c6389045c67a"/>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21397265-28fb-41da-b9d2-52326a421ba7"/>
  </ds:schemaRefs>
</ds:datastoreItem>
</file>

<file path=customXml/itemProps2.xml><?xml version="1.0" encoding="utf-8"?>
<ds:datastoreItem xmlns:ds="http://schemas.openxmlformats.org/officeDocument/2006/customXml" ds:itemID="{83884D59-5396-4252-AF39-F9AE7CEC6CFC}">
  <ds:schemaRefs>
    <ds:schemaRef ds:uri="http://schemas.microsoft.com/sharepoint/v3/contenttype/forms"/>
  </ds:schemaRefs>
</ds:datastoreItem>
</file>

<file path=customXml/itemProps3.xml><?xml version="1.0" encoding="utf-8"?>
<ds:datastoreItem xmlns:ds="http://schemas.openxmlformats.org/officeDocument/2006/customXml" ds:itemID="{28122D98-88CA-4610-9BF1-29F031AC1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97265-28fb-41da-b9d2-52326a421ba7"/>
    <ds:schemaRef ds:uri="a73d5f49-75b6-4478-87a7-c6389045c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366FC-E8B4-45EC-A060-53E8669A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House Style</vt:lpstr>
    </vt:vector>
  </TitlesOfParts>
  <Company>Eversheds</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Style</dc:title>
  <dc:subject/>
  <dc:creator>Prebash</dc:creator>
  <cp:keywords/>
  <dc:description/>
  <cp:lastModifiedBy>Jessica Penfold</cp:lastModifiedBy>
  <cp:revision>3</cp:revision>
  <cp:lastPrinted>2017-07-19T13:43:00Z</cp:lastPrinted>
  <dcterms:created xsi:type="dcterms:W3CDTF">2020-04-17T07:09:00Z</dcterms:created>
  <dcterms:modified xsi:type="dcterms:W3CDTF">2020-04-17T07:10:00Z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0x01010032B9555F8CE5C44AA51045A1D92CCDFB</vt:lpwstr>
  </property>
</Properties>
</file>